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BBFF" w14:textId="77777777" w:rsidR="003A7B15" w:rsidRDefault="003A7B15" w:rsidP="003A7B15">
      <w:pPr>
        <w:jc w:val="center"/>
        <w:rPr>
          <w:b/>
          <w:u w:val="single"/>
          <w:lang w:val="en-IE"/>
        </w:rPr>
      </w:pPr>
      <w:r>
        <w:rPr>
          <w:b/>
          <w:u w:val="single"/>
          <w:lang w:val="en-IE"/>
        </w:rPr>
        <w:t>Appendix 1 – Draft Code of Conduct</w:t>
      </w:r>
    </w:p>
    <w:p w14:paraId="7FF9F7D4" w14:textId="77777777" w:rsidR="003A7B15" w:rsidRDefault="003A7B15" w:rsidP="003A7B15">
      <w:pPr>
        <w:rPr>
          <w:b/>
          <w:u w:val="single"/>
          <w:lang w:val="en-IE"/>
        </w:rPr>
      </w:pPr>
    </w:p>
    <w:p w14:paraId="33A58A2F" w14:textId="77777777" w:rsidR="003A7B15" w:rsidRPr="002D7626" w:rsidRDefault="003A7B15" w:rsidP="003A7B15">
      <w:pPr>
        <w:jc w:val="center"/>
        <w:rPr>
          <w:lang w:val="en-IE"/>
        </w:rPr>
      </w:pPr>
      <w:r w:rsidRPr="00864FCF">
        <w:rPr>
          <w:b/>
          <w:u w:val="single"/>
          <w:lang w:val="en-IE"/>
        </w:rPr>
        <w:t xml:space="preserve">Appendix </w:t>
      </w:r>
      <w:r>
        <w:rPr>
          <w:b/>
          <w:u w:val="single"/>
          <w:lang w:val="en-IE"/>
        </w:rPr>
        <w:t>2</w:t>
      </w:r>
      <w:r>
        <w:rPr>
          <w:lang w:val="en-IE"/>
        </w:rPr>
        <w:t xml:space="preserve"> -</w:t>
      </w:r>
      <w:r w:rsidRPr="00864FCF">
        <w:rPr>
          <w:b/>
          <w:u w:val="single"/>
          <w:lang w:val="en-IE"/>
        </w:rPr>
        <w:t>Template submission response.</w:t>
      </w:r>
    </w:p>
    <w:p w14:paraId="70B304D0" w14:textId="77777777" w:rsidR="003A7B15" w:rsidRPr="00864FCF" w:rsidRDefault="003A7B15" w:rsidP="003A7B15">
      <w:pPr>
        <w:spacing w:after="0" w:line="276" w:lineRule="auto"/>
        <w:rPr>
          <w:lang w:val="en-IE"/>
        </w:rPr>
      </w:pPr>
      <w:r w:rsidRPr="00864FCF">
        <w:rPr>
          <w:lang w:val="en-IE"/>
        </w:rPr>
        <w:t xml:space="preserve"> </w:t>
      </w:r>
    </w:p>
    <w:tbl>
      <w:tblPr>
        <w:tblStyle w:val="TableGrid"/>
        <w:tblW w:w="0" w:type="auto"/>
        <w:tblInd w:w="-5" w:type="dxa"/>
        <w:tblLook w:val="04A0" w:firstRow="1" w:lastRow="0" w:firstColumn="1" w:lastColumn="0" w:noHBand="0" w:noVBand="1"/>
      </w:tblPr>
      <w:tblGrid>
        <w:gridCol w:w="1969"/>
        <w:gridCol w:w="6327"/>
      </w:tblGrid>
      <w:tr w:rsidR="003A7B15" w:rsidRPr="00864FCF" w14:paraId="0F7A5F31" w14:textId="77777777" w:rsidTr="002820E6">
        <w:trPr>
          <w:trHeight w:val="1926"/>
        </w:trPr>
        <w:tc>
          <w:tcPr>
            <w:tcW w:w="1969" w:type="dxa"/>
          </w:tcPr>
          <w:p w14:paraId="1ECC944E" w14:textId="77777777" w:rsidR="003A7B15" w:rsidRPr="00864FCF" w:rsidRDefault="003A7B15" w:rsidP="002820E6">
            <w:pPr>
              <w:spacing w:line="276" w:lineRule="auto"/>
              <w:rPr>
                <w:lang w:val="en-IE"/>
              </w:rPr>
            </w:pPr>
            <w:r w:rsidRPr="00864FCF">
              <w:rPr>
                <w:lang w:val="en-IE"/>
              </w:rPr>
              <w:t>Name</w:t>
            </w:r>
          </w:p>
          <w:p w14:paraId="296227D0" w14:textId="77777777" w:rsidR="003A7B15" w:rsidRPr="00864FCF" w:rsidRDefault="003A7B15" w:rsidP="002820E6">
            <w:pPr>
              <w:spacing w:line="276" w:lineRule="auto"/>
              <w:rPr>
                <w:lang w:val="en-IE"/>
              </w:rPr>
            </w:pPr>
            <w:r w:rsidRPr="00864FCF">
              <w:rPr>
                <w:lang w:val="en-IE"/>
              </w:rPr>
              <w:t>(Organisation name or name of individual)</w:t>
            </w:r>
          </w:p>
        </w:tc>
        <w:tc>
          <w:tcPr>
            <w:tcW w:w="6327" w:type="dxa"/>
          </w:tcPr>
          <w:p w14:paraId="287F2B9D" w14:textId="77777777" w:rsidR="003A7B15" w:rsidRDefault="003A7B15" w:rsidP="002820E6">
            <w:pPr>
              <w:spacing w:line="276" w:lineRule="auto"/>
              <w:rPr>
                <w:lang w:val="en-IE"/>
              </w:rPr>
            </w:pPr>
          </w:p>
          <w:p w14:paraId="5C8C7248" w14:textId="77777777" w:rsidR="003A7B15" w:rsidRDefault="003A7B15" w:rsidP="002820E6">
            <w:pPr>
              <w:spacing w:line="276" w:lineRule="auto"/>
              <w:rPr>
                <w:lang w:val="en-IE"/>
              </w:rPr>
            </w:pPr>
            <w:r>
              <w:rPr>
                <w:lang w:val="en-IE"/>
              </w:rPr>
              <w:t>Alcohol Action Ireland</w:t>
            </w:r>
          </w:p>
          <w:p w14:paraId="0393F4A2" w14:textId="77777777" w:rsidR="003A7B15" w:rsidRDefault="003A7B15" w:rsidP="002820E6">
            <w:pPr>
              <w:spacing w:line="276" w:lineRule="auto"/>
              <w:rPr>
                <w:lang w:val="en-IE"/>
              </w:rPr>
            </w:pPr>
          </w:p>
          <w:p w14:paraId="359E283C" w14:textId="5A32BB9D" w:rsidR="003A7B15" w:rsidRPr="00864FCF" w:rsidRDefault="003A7B15" w:rsidP="002820E6">
            <w:pPr>
              <w:spacing w:line="276" w:lineRule="auto"/>
              <w:rPr>
                <w:lang w:val="en-IE"/>
              </w:rPr>
            </w:pPr>
            <w:r>
              <w:rPr>
                <w:lang w:val="en-IE"/>
              </w:rPr>
              <w:t>Eunan McKinney, Head of Communications and Advocacy.</w:t>
            </w:r>
          </w:p>
        </w:tc>
      </w:tr>
      <w:tr w:rsidR="003A7B15" w:rsidRPr="00864FCF" w14:paraId="21D79092" w14:textId="77777777" w:rsidTr="002820E6">
        <w:trPr>
          <w:trHeight w:val="2268"/>
        </w:trPr>
        <w:tc>
          <w:tcPr>
            <w:tcW w:w="1969" w:type="dxa"/>
          </w:tcPr>
          <w:p w14:paraId="64A282A9" w14:textId="77777777" w:rsidR="003A7B15" w:rsidRPr="00864FCF" w:rsidRDefault="003A7B15" w:rsidP="002820E6">
            <w:pPr>
              <w:spacing w:line="276" w:lineRule="auto"/>
              <w:rPr>
                <w:lang w:val="en-IE"/>
              </w:rPr>
            </w:pPr>
            <w:r w:rsidRPr="00864FCF">
              <w:rPr>
                <w:lang w:val="en-IE"/>
              </w:rPr>
              <w:t>Address</w:t>
            </w:r>
          </w:p>
        </w:tc>
        <w:tc>
          <w:tcPr>
            <w:tcW w:w="6327" w:type="dxa"/>
          </w:tcPr>
          <w:p w14:paraId="5EBDF20C" w14:textId="77777777" w:rsidR="003A7B15" w:rsidRDefault="003A7B15" w:rsidP="002820E6">
            <w:pPr>
              <w:spacing w:line="276" w:lineRule="auto"/>
              <w:rPr>
                <w:lang w:val="en-IE"/>
              </w:rPr>
            </w:pPr>
          </w:p>
          <w:p w14:paraId="6B045079" w14:textId="77777777" w:rsidR="003A7B15" w:rsidRDefault="003A7B15" w:rsidP="002820E6">
            <w:pPr>
              <w:spacing w:line="276" w:lineRule="auto"/>
              <w:rPr>
                <w:lang w:val="en-IE"/>
              </w:rPr>
            </w:pPr>
            <w:r>
              <w:rPr>
                <w:lang w:val="en-IE"/>
              </w:rPr>
              <w:t>Coleraine House</w:t>
            </w:r>
          </w:p>
          <w:p w14:paraId="142714AF" w14:textId="77777777" w:rsidR="003A7B15" w:rsidRDefault="003A7B15" w:rsidP="002820E6">
            <w:pPr>
              <w:spacing w:line="276" w:lineRule="auto"/>
              <w:rPr>
                <w:lang w:val="en-IE"/>
              </w:rPr>
            </w:pPr>
            <w:r>
              <w:rPr>
                <w:lang w:val="en-IE"/>
              </w:rPr>
              <w:t>Coleraine Street</w:t>
            </w:r>
          </w:p>
          <w:p w14:paraId="5556983E" w14:textId="77777777" w:rsidR="003A7B15" w:rsidRDefault="003A7B15" w:rsidP="002820E6">
            <w:pPr>
              <w:spacing w:line="276" w:lineRule="auto"/>
              <w:rPr>
                <w:lang w:val="en-IE"/>
              </w:rPr>
            </w:pPr>
            <w:r>
              <w:rPr>
                <w:lang w:val="en-IE"/>
              </w:rPr>
              <w:t>Dublin 7</w:t>
            </w:r>
          </w:p>
          <w:p w14:paraId="497B7F83" w14:textId="3E065C4F" w:rsidR="003A7B15" w:rsidRPr="00864FCF" w:rsidRDefault="003A7B15" w:rsidP="002820E6">
            <w:pPr>
              <w:spacing w:line="276" w:lineRule="auto"/>
              <w:rPr>
                <w:lang w:val="en-IE"/>
              </w:rPr>
            </w:pPr>
            <w:r>
              <w:rPr>
                <w:lang w:val="en-IE"/>
              </w:rPr>
              <w:t>D07 E8XF</w:t>
            </w:r>
          </w:p>
        </w:tc>
      </w:tr>
      <w:tr w:rsidR="003A7B15" w:rsidRPr="00864FCF" w14:paraId="4DAD4E3C" w14:textId="77777777" w:rsidTr="002820E6">
        <w:trPr>
          <w:trHeight w:val="966"/>
        </w:trPr>
        <w:tc>
          <w:tcPr>
            <w:tcW w:w="1969" w:type="dxa"/>
          </w:tcPr>
          <w:p w14:paraId="65D1EB8E" w14:textId="77777777" w:rsidR="003A7B15" w:rsidRPr="00864FCF" w:rsidRDefault="003A7B15" w:rsidP="002820E6">
            <w:pPr>
              <w:spacing w:line="276" w:lineRule="auto"/>
              <w:rPr>
                <w:lang w:val="en-IE"/>
              </w:rPr>
            </w:pPr>
            <w:r w:rsidRPr="00864FCF">
              <w:rPr>
                <w:lang w:val="en-IE"/>
              </w:rPr>
              <w:t>Phone</w:t>
            </w:r>
          </w:p>
        </w:tc>
        <w:tc>
          <w:tcPr>
            <w:tcW w:w="6327" w:type="dxa"/>
          </w:tcPr>
          <w:p w14:paraId="25B670B9" w14:textId="77777777" w:rsidR="003A7B15" w:rsidRDefault="003A7B15" w:rsidP="002820E6">
            <w:pPr>
              <w:spacing w:line="276" w:lineRule="auto"/>
              <w:rPr>
                <w:lang w:val="en-IE"/>
              </w:rPr>
            </w:pPr>
          </w:p>
          <w:p w14:paraId="4146A178" w14:textId="4634FF3D" w:rsidR="003A7B15" w:rsidRPr="00864FCF" w:rsidRDefault="003A7B15" w:rsidP="002820E6">
            <w:pPr>
              <w:spacing w:line="276" w:lineRule="auto"/>
              <w:rPr>
                <w:lang w:val="en-IE"/>
              </w:rPr>
            </w:pPr>
            <w:r>
              <w:rPr>
                <w:lang w:val="en-IE"/>
              </w:rPr>
              <w:t>01 8780610</w:t>
            </w:r>
          </w:p>
        </w:tc>
      </w:tr>
      <w:tr w:rsidR="003A7B15" w:rsidRPr="00864FCF" w14:paraId="2FC2046A" w14:textId="77777777" w:rsidTr="002820E6">
        <w:trPr>
          <w:trHeight w:val="980"/>
        </w:trPr>
        <w:tc>
          <w:tcPr>
            <w:tcW w:w="1969" w:type="dxa"/>
          </w:tcPr>
          <w:p w14:paraId="0C9F453E" w14:textId="77777777" w:rsidR="003A7B15" w:rsidRPr="00864FCF" w:rsidRDefault="003A7B15" w:rsidP="002820E6">
            <w:pPr>
              <w:spacing w:line="276" w:lineRule="auto"/>
              <w:rPr>
                <w:lang w:val="en-IE"/>
              </w:rPr>
            </w:pPr>
            <w:r w:rsidRPr="00864FCF">
              <w:rPr>
                <w:lang w:val="en-IE"/>
              </w:rPr>
              <w:t>Email Address</w:t>
            </w:r>
          </w:p>
        </w:tc>
        <w:tc>
          <w:tcPr>
            <w:tcW w:w="6327" w:type="dxa"/>
          </w:tcPr>
          <w:p w14:paraId="38D67511" w14:textId="77777777" w:rsidR="003A7B15" w:rsidRDefault="003A7B15" w:rsidP="002820E6">
            <w:pPr>
              <w:spacing w:line="276" w:lineRule="auto"/>
              <w:rPr>
                <w:lang w:val="en-IE"/>
              </w:rPr>
            </w:pPr>
          </w:p>
          <w:p w14:paraId="55300F26" w14:textId="2EC872D0" w:rsidR="003A7B15" w:rsidRPr="00864FCF" w:rsidRDefault="004015AB" w:rsidP="002820E6">
            <w:pPr>
              <w:spacing w:line="276" w:lineRule="auto"/>
              <w:rPr>
                <w:lang w:val="en-IE"/>
              </w:rPr>
            </w:pPr>
            <w:hyperlink r:id="rId5" w:history="1">
              <w:r w:rsidRPr="00F94999">
                <w:rPr>
                  <w:rStyle w:val="Hyperlink"/>
                  <w:lang w:val="en-IE"/>
                </w:rPr>
                <w:t>eunan@alcoholactionireland.ie</w:t>
              </w:r>
            </w:hyperlink>
          </w:p>
        </w:tc>
      </w:tr>
    </w:tbl>
    <w:p w14:paraId="413027A8" w14:textId="77777777" w:rsidR="003A7B15" w:rsidRPr="00864FCF" w:rsidRDefault="003A7B15" w:rsidP="003A7B15">
      <w:pPr>
        <w:spacing w:after="0" w:line="276" w:lineRule="auto"/>
        <w:rPr>
          <w:lang w:val="en-IE"/>
        </w:rPr>
      </w:pPr>
      <w:r w:rsidRPr="00864FCF">
        <w:rPr>
          <w:lang w:val="en-IE"/>
        </w:rPr>
        <w:br w:type="page"/>
      </w:r>
    </w:p>
    <w:tbl>
      <w:tblPr>
        <w:tblStyle w:val="TableGrid"/>
        <w:tblW w:w="0" w:type="auto"/>
        <w:tblInd w:w="-5" w:type="dxa"/>
        <w:tblLook w:val="04A0" w:firstRow="1" w:lastRow="0" w:firstColumn="1" w:lastColumn="0" w:noHBand="0" w:noVBand="1"/>
      </w:tblPr>
      <w:tblGrid>
        <w:gridCol w:w="8296"/>
      </w:tblGrid>
      <w:tr w:rsidR="003A7B15" w:rsidRPr="00864FCF" w14:paraId="6FDB3C6F" w14:textId="77777777" w:rsidTr="002820E6">
        <w:tc>
          <w:tcPr>
            <w:tcW w:w="8296" w:type="dxa"/>
          </w:tcPr>
          <w:p w14:paraId="6F6E2701" w14:textId="77777777" w:rsidR="003A7B15" w:rsidRPr="00864FCF" w:rsidRDefault="003A7B15" w:rsidP="002820E6">
            <w:pPr>
              <w:spacing w:line="276" w:lineRule="auto"/>
              <w:rPr>
                <w:lang w:val="en-IE"/>
              </w:rPr>
            </w:pPr>
            <w:r w:rsidRPr="00864FCF">
              <w:rPr>
                <w:lang w:val="en-IE"/>
              </w:rPr>
              <w:lastRenderedPageBreak/>
              <w:t>What</w:t>
            </w:r>
            <w:r>
              <w:rPr>
                <w:lang w:val="en-IE"/>
              </w:rPr>
              <w:t xml:space="preserve"> do you consider</w:t>
            </w:r>
            <w:r w:rsidRPr="00864FCF">
              <w:rPr>
                <w:lang w:val="en-IE"/>
              </w:rPr>
              <w:t xml:space="preserve"> </w:t>
            </w:r>
            <w:r>
              <w:rPr>
                <w:lang w:val="en-IE"/>
              </w:rPr>
              <w:t>should be included in a Code of Conduct for persons carrying on lobbying activities</w:t>
            </w:r>
            <w:r w:rsidRPr="00864FCF">
              <w:rPr>
                <w:lang w:val="en-IE"/>
              </w:rPr>
              <w:t>?</w:t>
            </w:r>
          </w:p>
        </w:tc>
      </w:tr>
      <w:tr w:rsidR="003A7B15" w:rsidRPr="00864FCF" w14:paraId="299B551E" w14:textId="77777777" w:rsidTr="002820E6">
        <w:trPr>
          <w:trHeight w:val="6263"/>
        </w:trPr>
        <w:tc>
          <w:tcPr>
            <w:tcW w:w="8296" w:type="dxa"/>
          </w:tcPr>
          <w:p w14:paraId="48AA5DE4" w14:textId="77777777" w:rsidR="003A7B15" w:rsidRDefault="003A7B15" w:rsidP="002820E6">
            <w:pPr>
              <w:spacing w:line="276" w:lineRule="auto"/>
              <w:rPr>
                <w:lang w:val="en-IE"/>
              </w:rPr>
            </w:pPr>
          </w:p>
          <w:p w14:paraId="4AE0DF80" w14:textId="77C657E4" w:rsidR="003A7B15" w:rsidRDefault="004015AB" w:rsidP="002820E6">
            <w:pPr>
              <w:spacing w:line="276" w:lineRule="auto"/>
              <w:rPr>
                <w:lang w:val="en-IE"/>
              </w:rPr>
            </w:pPr>
            <w:r>
              <w:rPr>
                <w:lang w:val="en-IE"/>
              </w:rPr>
              <w:t>In principal</w:t>
            </w:r>
            <w:r w:rsidR="00F24BF9">
              <w:rPr>
                <w:lang w:val="en-IE"/>
              </w:rPr>
              <w:t xml:space="preserve">, the observations of Alcohol Action Ireland </w:t>
            </w:r>
            <w:r w:rsidR="00A738DB">
              <w:rPr>
                <w:lang w:val="en-IE"/>
              </w:rPr>
              <w:t xml:space="preserve">(AAI) </w:t>
            </w:r>
            <w:r w:rsidR="00180A2A">
              <w:rPr>
                <w:lang w:val="en-IE"/>
              </w:rPr>
              <w:t xml:space="preserve">on the Draft Code of Conduct </w:t>
            </w:r>
            <w:r w:rsidR="00F24BF9" w:rsidRPr="00F24BF9">
              <w:rPr>
                <w:lang w:val="en-IE"/>
              </w:rPr>
              <w:t>broadly fall under six central observations</w:t>
            </w:r>
            <w:r w:rsidR="00956595">
              <w:rPr>
                <w:lang w:val="en-IE"/>
              </w:rPr>
              <w:t xml:space="preserve"> of language</w:t>
            </w:r>
            <w:r w:rsidR="00F24BF9">
              <w:rPr>
                <w:lang w:val="en-IE"/>
              </w:rPr>
              <w:t>, namely:</w:t>
            </w:r>
          </w:p>
          <w:p w14:paraId="517D4ADD" w14:textId="77777777" w:rsidR="00F24BF9" w:rsidRPr="00F24BF9" w:rsidRDefault="00F24BF9" w:rsidP="00F24BF9">
            <w:pPr>
              <w:numPr>
                <w:ilvl w:val="0"/>
                <w:numId w:val="1"/>
              </w:numPr>
              <w:spacing w:line="276" w:lineRule="auto"/>
              <w:rPr>
                <w:lang w:val="en-IE"/>
              </w:rPr>
            </w:pPr>
            <w:r w:rsidRPr="00F24BF9">
              <w:rPr>
                <w:lang w:val="en-IE"/>
              </w:rPr>
              <w:t>Strengthen vocabulary on ‘honesty and integrity’</w:t>
            </w:r>
          </w:p>
          <w:p w14:paraId="4EADCFEF" w14:textId="7590B074" w:rsidR="00F24BF9" w:rsidRPr="00F24BF9" w:rsidRDefault="00956595" w:rsidP="00F24BF9">
            <w:pPr>
              <w:numPr>
                <w:ilvl w:val="0"/>
                <w:numId w:val="1"/>
              </w:numPr>
              <w:spacing w:line="276" w:lineRule="auto"/>
              <w:rPr>
                <w:lang w:val="en-IE"/>
              </w:rPr>
            </w:pPr>
            <w:r>
              <w:rPr>
                <w:lang w:val="en-IE"/>
              </w:rPr>
              <w:t>Broaden</w:t>
            </w:r>
            <w:r w:rsidR="00F24BF9" w:rsidRPr="00F24BF9">
              <w:rPr>
                <w:lang w:val="en-IE"/>
              </w:rPr>
              <w:t xml:space="preserve"> the perspective of ‘</w:t>
            </w:r>
            <w:r w:rsidR="00A274A5">
              <w:rPr>
                <w:lang w:val="en-IE"/>
              </w:rPr>
              <w:t xml:space="preserve">disclosure of </w:t>
            </w:r>
            <w:r w:rsidR="00F24BF9" w:rsidRPr="00F24BF9">
              <w:rPr>
                <w:lang w:val="en-IE"/>
              </w:rPr>
              <w:t>interests’</w:t>
            </w:r>
          </w:p>
          <w:p w14:paraId="7D0EE0E2" w14:textId="6866283F" w:rsidR="00F24BF9" w:rsidRPr="00F24BF9" w:rsidRDefault="00F24BF9" w:rsidP="00F24BF9">
            <w:pPr>
              <w:numPr>
                <w:ilvl w:val="0"/>
                <w:numId w:val="1"/>
              </w:numPr>
              <w:spacing w:line="276" w:lineRule="auto"/>
              <w:rPr>
                <w:lang w:val="en-IE"/>
              </w:rPr>
            </w:pPr>
            <w:r w:rsidRPr="00F24BF9">
              <w:rPr>
                <w:lang w:val="en-IE"/>
              </w:rPr>
              <w:t xml:space="preserve">Widen the concept of </w:t>
            </w:r>
            <w:r w:rsidR="006B6AB0">
              <w:rPr>
                <w:lang w:val="en-IE"/>
              </w:rPr>
              <w:t>‘</w:t>
            </w:r>
            <w:r w:rsidRPr="00F24BF9">
              <w:rPr>
                <w:lang w:val="en-IE"/>
              </w:rPr>
              <w:t>respect</w:t>
            </w:r>
            <w:r w:rsidR="006B6AB0">
              <w:rPr>
                <w:lang w:val="en-IE"/>
              </w:rPr>
              <w:t>’</w:t>
            </w:r>
            <w:r w:rsidRPr="00F24BF9">
              <w:rPr>
                <w:lang w:val="en-IE"/>
              </w:rPr>
              <w:t xml:space="preserve"> for the bodies to the process</w:t>
            </w:r>
          </w:p>
          <w:p w14:paraId="3ED62EDE" w14:textId="510446F1" w:rsidR="00F24BF9" w:rsidRPr="00F24BF9" w:rsidRDefault="00F24BF9" w:rsidP="00F24BF9">
            <w:pPr>
              <w:numPr>
                <w:ilvl w:val="0"/>
                <w:numId w:val="1"/>
              </w:numPr>
              <w:spacing w:line="276" w:lineRule="auto"/>
              <w:rPr>
                <w:lang w:val="en-IE"/>
              </w:rPr>
            </w:pPr>
            <w:r w:rsidRPr="00F24BF9">
              <w:rPr>
                <w:lang w:val="en-IE"/>
              </w:rPr>
              <w:t xml:space="preserve">Strengthen the criteria brought to </w:t>
            </w:r>
            <w:r w:rsidR="006B6AB0">
              <w:rPr>
                <w:lang w:val="en-IE"/>
              </w:rPr>
              <w:t>‘</w:t>
            </w:r>
            <w:r w:rsidRPr="00F24BF9">
              <w:rPr>
                <w:lang w:val="en-IE"/>
              </w:rPr>
              <w:t>information presentation</w:t>
            </w:r>
            <w:r w:rsidR="006B6AB0">
              <w:rPr>
                <w:lang w:val="en-IE"/>
              </w:rPr>
              <w:t>’</w:t>
            </w:r>
          </w:p>
          <w:p w14:paraId="39D0E2B9" w14:textId="4A2D385A" w:rsidR="00F24BF9" w:rsidRPr="00F24BF9" w:rsidRDefault="00F24BF9" w:rsidP="00F24BF9">
            <w:pPr>
              <w:numPr>
                <w:ilvl w:val="0"/>
                <w:numId w:val="1"/>
              </w:numPr>
              <w:spacing w:line="276" w:lineRule="auto"/>
              <w:rPr>
                <w:lang w:val="en-IE"/>
              </w:rPr>
            </w:pPr>
            <w:r w:rsidRPr="00F24BF9">
              <w:rPr>
                <w:lang w:val="en-IE"/>
              </w:rPr>
              <w:t xml:space="preserve">Extend concept of </w:t>
            </w:r>
            <w:r w:rsidR="00DE381F">
              <w:rPr>
                <w:lang w:val="en-IE"/>
              </w:rPr>
              <w:t>‘</w:t>
            </w:r>
            <w:r w:rsidRPr="00F24BF9">
              <w:rPr>
                <w:lang w:val="en-IE"/>
              </w:rPr>
              <w:t>Improper Influence</w:t>
            </w:r>
            <w:r w:rsidR="00DE381F">
              <w:rPr>
                <w:lang w:val="en-IE"/>
              </w:rPr>
              <w:t>’</w:t>
            </w:r>
            <w:r w:rsidRPr="00F24BF9">
              <w:rPr>
                <w:lang w:val="en-IE"/>
              </w:rPr>
              <w:t xml:space="preserve"> to incorporate indirect/secondary preferment</w:t>
            </w:r>
            <w:r w:rsidR="00956595">
              <w:rPr>
                <w:lang w:val="en-IE"/>
              </w:rPr>
              <w:t>, while</w:t>
            </w:r>
          </w:p>
          <w:p w14:paraId="1D96B883" w14:textId="7141FB85" w:rsidR="00F24BF9" w:rsidRDefault="00956595" w:rsidP="00956595">
            <w:pPr>
              <w:spacing w:line="276" w:lineRule="auto"/>
              <w:ind w:left="360"/>
              <w:rPr>
                <w:lang w:val="en-IE"/>
              </w:rPr>
            </w:pPr>
            <w:r>
              <w:rPr>
                <w:lang w:val="en-IE"/>
              </w:rPr>
              <w:t>proposing</w:t>
            </w:r>
            <w:r w:rsidR="00F24BF9" w:rsidRPr="00F24BF9">
              <w:rPr>
                <w:lang w:val="en-IE"/>
              </w:rPr>
              <w:t xml:space="preserve"> the process of ‘Consent for Cooling Off’ is open and transparent.</w:t>
            </w:r>
          </w:p>
          <w:p w14:paraId="0B5B0ED6" w14:textId="77777777" w:rsidR="00956595" w:rsidRDefault="00956595" w:rsidP="00956595">
            <w:pPr>
              <w:spacing w:line="276" w:lineRule="auto"/>
              <w:ind w:left="360"/>
              <w:rPr>
                <w:lang w:val="en-IE"/>
              </w:rPr>
            </w:pPr>
          </w:p>
          <w:p w14:paraId="7919FF8A" w14:textId="77777777" w:rsidR="00DE381F" w:rsidRDefault="00DE381F" w:rsidP="00956595">
            <w:pPr>
              <w:spacing w:line="276" w:lineRule="auto"/>
              <w:ind w:left="360"/>
              <w:rPr>
                <w:lang w:val="en-IE"/>
              </w:rPr>
            </w:pPr>
          </w:p>
          <w:p w14:paraId="3222F7D1" w14:textId="4D59BD9B" w:rsidR="006B6AB0" w:rsidRDefault="006B6AB0" w:rsidP="00956595">
            <w:pPr>
              <w:spacing w:line="276" w:lineRule="auto"/>
              <w:ind w:left="360"/>
              <w:rPr>
                <w:lang w:val="en-IE"/>
              </w:rPr>
            </w:pPr>
            <w:r>
              <w:rPr>
                <w:lang w:val="en-IE"/>
              </w:rPr>
              <w:t>By way of outlining our views, this presentation extracts the relevant sections of the Draft Code of Conduct and outlines the changes we believe should be considered:</w:t>
            </w:r>
          </w:p>
          <w:p w14:paraId="2EEAD79C" w14:textId="77777777" w:rsidR="00A274A5" w:rsidRDefault="00A274A5" w:rsidP="00956595">
            <w:pPr>
              <w:spacing w:line="276" w:lineRule="auto"/>
              <w:ind w:left="360"/>
              <w:rPr>
                <w:lang w:val="en-IE"/>
              </w:rPr>
            </w:pPr>
          </w:p>
          <w:p w14:paraId="025E452E" w14:textId="4ACE3B91" w:rsidR="00A274A5" w:rsidRPr="00A274A5" w:rsidRDefault="00A274A5" w:rsidP="00956595">
            <w:pPr>
              <w:spacing w:line="276" w:lineRule="auto"/>
              <w:ind w:left="360"/>
              <w:rPr>
                <w:b/>
                <w:lang w:val="en-IE"/>
              </w:rPr>
            </w:pPr>
            <w:r w:rsidRPr="00A274A5">
              <w:rPr>
                <w:b/>
                <w:lang w:val="en-IE"/>
              </w:rPr>
              <w:t>Preamble</w:t>
            </w:r>
          </w:p>
          <w:p w14:paraId="2111B0CB" w14:textId="77777777" w:rsidR="0042238C" w:rsidRDefault="00A274A5" w:rsidP="00A274A5">
            <w:pPr>
              <w:pStyle w:val="NormalWeb"/>
              <w:rPr>
                <w:lang w:val="en-IE"/>
              </w:rPr>
            </w:pPr>
            <w:r>
              <w:rPr>
                <w:lang w:val="en-IE"/>
              </w:rPr>
              <w:t xml:space="preserve">This draft preamble sets out nine principles </w:t>
            </w:r>
            <w:r w:rsidRPr="00A274A5">
              <w:rPr>
                <w:lang w:val="en-IE"/>
              </w:rPr>
              <w:t>by which persons carrying on lobbying activities should govern themselves</w:t>
            </w:r>
            <w:r>
              <w:rPr>
                <w:lang w:val="en-IE"/>
              </w:rPr>
              <w:t>. Our comments focuses</w:t>
            </w:r>
            <w:r w:rsidRPr="00A274A5">
              <w:rPr>
                <w:lang w:val="en-IE"/>
              </w:rPr>
              <w:t xml:space="preserve"> </w:t>
            </w:r>
            <w:r>
              <w:rPr>
                <w:lang w:val="en-IE"/>
              </w:rPr>
              <w:t xml:space="preserve">on the language articulated for principle 2 and 5. </w:t>
            </w:r>
          </w:p>
          <w:p w14:paraId="3B0C5741" w14:textId="77777777" w:rsidR="0042238C" w:rsidRDefault="0042238C" w:rsidP="00A274A5">
            <w:pPr>
              <w:pStyle w:val="NormalWeb"/>
              <w:rPr>
                <w:lang w:val="en-IE"/>
              </w:rPr>
            </w:pPr>
          </w:p>
          <w:p w14:paraId="637C1A2C" w14:textId="77777777" w:rsidR="0042238C" w:rsidRDefault="00A274A5" w:rsidP="00A274A5">
            <w:pPr>
              <w:pStyle w:val="NormalWeb"/>
              <w:rPr>
                <w:rFonts w:ascii="TimesNewRomanPSMT" w:hAnsi="TimesNewRomanPSMT" w:cs="TimesNewRomanPSMT"/>
              </w:rPr>
            </w:pPr>
            <w:r>
              <w:rPr>
                <w:lang w:val="en-IE"/>
              </w:rPr>
              <w:t>In 2 ‘</w:t>
            </w:r>
            <w:r>
              <w:rPr>
                <w:rFonts w:ascii="TimesNewRomanPSMT" w:hAnsi="TimesNewRomanPSMT" w:cs="TimesNewRomanPSMT"/>
              </w:rPr>
              <w:t>Acting with honesty and integrity</w:t>
            </w:r>
            <w:r>
              <w:rPr>
                <w:rFonts w:ascii="TimesNewRomanPSMT" w:hAnsi="TimesNewRomanPSMT" w:cs="TimesNewRomanPSMT"/>
              </w:rPr>
              <w:t xml:space="preserve">’ the Commission may consider strengthening this </w:t>
            </w:r>
            <w:r w:rsidR="0042238C">
              <w:rPr>
                <w:rFonts w:ascii="TimesNewRomanPSMT" w:hAnsi="TimesNewRomanPSMT" w:cs="TimesNewRomanPSMT"/>
              </w:rPr>
              <w:t xml:space="preserve">principle to incorporate concepts of </w:t>
            </w:r>
            <w:r w:rsidR="0042238C" w:rsidRPr="0042238C">
              <w:rPr>
                <w:rFonts w:ascii="TimesNewRomanPSMT" w:hAnsi="TimesNewRomanPSMT" w:cs="TimesNewRomanPSMT"/>
                <w:i/>
              </w:rPr>
              <w:t>fabrication or falsehood; deliberately misleading</w:t>
            </w:r>
            <w:r w:rsidR="0042238C">
              <w:rPr>
                <w:rFonts w:ascii="TimesNewRomanPSMT" w:hAnsi="TimesNewRomanPSMT" w:cs="TimesNewRomanPSMT"/>
              </w:rPr>
              <w:t xml:space="preserve">. </w:t>
            </w:r>
          </w:p>
          <w:p w14:paraId="7B05C960" w14:textId="77777777" w:rsidR="0042238C" w:rsidRDefault="0042238C" w:rsidP="00A274A5">
            <w:pPr>
              <w:pStyle w:val="NormalWeb"/>
              <w:rPr>
                <w:rFonts w:ascii="TimesNewRomanPSMT" w:hAnsi="TimesNewRomanPSMT" w:cs="TimesNewRomanPSMT"/>
              </w:rPr>
            </w:pPr>
          </w:p>
          <w:p w14:paraId="2DABCBA6" w14:textId="2B0507B7" w:rsidR="00A274A5" w:rsidRDefault="0042238C" w:rsidP="00A274A5">
            <w:pPr>
              <w:pStyle w:val="NormalWeb"/>
              <w:rPr>
                <w:lang w:val="en-IE"/>
              </w:rPr>
            </w:pPr>
            <w:r>
              <w:rPr>
                <w:rFonts w:ascii="TimesNewRomanPSMT" w:hAnsi="TimesNewRomanPSMT" w:cs="TimesNewRomanPSMT"/>
              </w:rPr>
              <w:t>In 5 ‘</w:t>
            </w:r>
            <w:r>
              <w:rPr>
                <w:rFonts w:ascii="TimesNewRomanPSMT" w:hAnsi="TimesNewRomanPSMT" w:cs="TimesNewRomanPSMT"/>
              </w:rPr>
              <w:t>Disclosure of interests</w:t>
            </w:r>
            <w:r>
              <w:rPr>
                <w:rFonts w:ascii="TimesNewRomanPSMT" w:hAnsi="TimesNewRomanPSMT" w:cs="TimesNewRomanPSMT"/>
              </w:rPr>
              <w:t xml:space="preserve">’ the Commission may consider broadening this principle to incorporate concepts of  </w:t>
            </w:r>
            <w:r w:rsidRPr="0042238C">
              <w:rPr>
                <w:rFonts w:ascii="TimesNewRomanPSMT" w:hAnsi="TimesNewRomanPSMT" w:cs="TimesNewRomanPSMT"/>
                <w:i/>
              </w:rPr>
              <w:t>networks of pecuniary interests, direct or indirectly</w:t>
            </w:r>
            <w:r w:rsidRPr="0042238C">
              <w:rPr>
                <w:rFonts w:ascii="TimesNewRomanPSMT" w:hAnsi="TimesNewRomanPSMT" w:cs="TimesNewRomanPSMT"/>
              </w:rPr>
              <w:t>.</w:t>
            </w:r>
          </w:p>
          <w:p w14:paraId="05AF3D19" w14:textId="13E2E403" w:rsidR="00A274A5" w:rsidRDefault="00A274A5" w:rsidP="00A274A5">
            <w:pPr>
              <w:spacing w:line="276" w:lineRule="auto"/>
              <w:ind w:left="360"/>
              <w:rPr>
                <w:lang w:val="en-IE"/>
              </w:rPr>
            </w:pPr>
          </w:p>
          <w:p w14:paraId="5952B945" w14:textId="77777777" w:rsidR="00A738DB" w:rsidRPr="00A738DB" w:rsidRDefault="00E65082" w:rsidP="0042238C">
            <w:pPr>
              <w:spacing w:line="276" w:lineRule="auto"/>
              <w:ind w:left="360"/>
              <w:rPr>
                <w:b/>
                <w:lang w:val="en-IE"/>
              </w:rPr>
            </w:pPr>
            <w:r w:rsidRPr="00A738DB">
              <w:rPr>
                <w:b/>
                <w:lang w:val="en-IE"/>
              </w:rPr>
              <w:t xml:space="preserve">Code of Conduct; </w:t>
            </w:r>
          </w:p>
          <w:p w14:paraId="1944C601" w14:textId="559A5FE9" w:rsidR="0042238C" w:rsidRDefault="00E65082" w:rsidP="0042238C">
            <w:pPr>
              <w:spacing w:line="276" w:lineRule="auto"/>
              <w:ind w:left="360"/>
              <w:rPr>
                <w:lang w:val="en-IE"/>
              </w:rPr>
            </w:pPr>
            <w:r>
              <w:rPr>
                <w:lang w:val="en-IE"/>
              </w:rPr>
              <w:t xml:space="preserve">Principle </w:t>
            </w:r>
            <w:r w:rsidR="0042238C" w:rsidRPr="0042238C">
              <w:rPr>
                <w:lang w:val="en-IE"/>
              </w:rPr>
              <w:t>1) Demonstrating</w:t>
            </w:r>
            <w:r w:rsidR="0042238C">
              <w:rPr>
                <w:lang w:val="en-IE"/>
              </w:rPr>
              <w:t xml:space="preserve"> </w:t>
            </w:r>
            <w:r w:rsidR="0042238C" w:rsidRPr="0042238C">
              <w:rPr>
                <w:lang w:val="en-IE"/>
              </w:rPr>
              <w:t>Respect</w:t>
            </w:r>
            <w:r w:rsidR="0042238C">
              <w:rPr>
                <w:lang w:val="en-IE"/>
              </w:rPr>
              <w:t xml:space="preserve"> </w:t>
            </w:r>
            <w:r w:rsidR="0042238C" w:rsidRPr="0042238C">
              <w:rPr>
                <w:lang w:val="en-IE"/>
              </w:rPr>
              <w:t>for</w:t>
            </w:r>
            <w:r w:rsidR="0042238C">
              <w:rPr>
                <w:lang w:val="en-IE"/>
              </w:rPr>
              <w:t xml:space="preserve"> </w:t>
            </w:r>
            <w:r w:rsidR="0042238C" w:rsidRPr="0042238C">
              <w:rPr>
                <w:lang w:val="en-IE"/>
              </w:rPr>
              <w:t>Public</w:t>
            </w:r>
            <w:r w:rsidR="0042238C">
              <w:rPr>
                <w:lang w:val="en-IE"/>
              </w:rPr>
              <w:t xml:space="preserve"> </w:t>
            </w:r>
            <w:r w:rsidR="0042238C" w:rsidRPr="0042238C">
              <w:rPr>
                <w:lang w:val="en-IE"/>
              </w:rPr>
              <w:t xml:space="preserve">Bodies </w:t>
            </w:r>
          </w:p>
          <w:p w14:paraId="6351293D" w14:textId="75268955" w:rsidR="00A738DB" w:rsidRDefault="00A738DB" w:rsidP="0042238C">
            <w:pPr>
              <w:spacing w:line="276" w:lineRule="auto"/>
              <w:ind w:left="360"/>
              <w:rPr>
                <w:lang w:val="en-IE"/>
              </w:rPr>
            </w:pPr>
            <w:r>
              <w:rPr>
                <w:lang w:val="en-IE"/>
              </w:rPr>
              <w:t>AAI propose that the Commission may add ‘and the democratic process’ to the opening sentence:</w:t>
            </w:r>
          </w:p>
          <w:p w14:paraId="70D6D543" w14:textId="78C5D509" w:rsidR="00A738DB" w:rsidRDefault="00A738DB" w:rsidP="00A738DB">
            <w:pPr>
              <w:spacing w:line="276" w:lineRule="auto"/>
              <w:ind w:left="360"/>
              <w:rPr>
                <w:lang w:val="en-IE"/>
              </w:rPr>
            </w:pPr>
            <w:r w:rsidRPr="00A738DB">
              <w:rPr>
                <w:lang w:val="en-IE"/>
              </w:rPr>
              <w:t>Persons carrying on lobbying activities should act in a manner that demonstrates respect for public bodies</w:t>
            </w:r>
            <w:r>
              <w:rPr>
                <w:lang w:val="en-IE"/>
              </w:rPr>
              <w:t xml:space="preserve"> </w:t>
            </w:r>
            <w:r w:rsidRPr="00847B5F">
              <w:rPr>
                <w:b/>
                <w:i/>
                <w:color w:val="FF0000"/>
                <w:lang w:val="en-IE"/>
              </w:rPr>
              <w:t>and the democratic process</w:t>
            </w:r>
            <w:r w:rsidRPr="00847B5F">
              <w:rPr>
                <w:color w:val="FF0000"/>
                <w:lang w:val="en-IE"/>
              </w:rPr>
              <w:t xml:space="preserve"> </w:t>
            </w:r>
          </w:p>
          <w:p w14:paraId="1A6D8CFC" w14:textId="77777777" w:rsidR="00A738DB" w:rsidRDefault="00A738DB" w:rsidP="00A738DB">
            <w:pPr>
              <w:spacing w:line="276" w:lineRule="auto"/>
              <w:ind w:left="360"/>
              <w:rPr>
                <w:lang w:val="en-IE"/>
              </w:rPr>
            </w:pPr>
          </w:p>
          <w:p w14:paraId="21FC8961" w14:textId="55C24F6B" w:rsidR="00A738DB" w:rsidRDefault="00A738DB" w:rsidP="00A738DB">
            <w:pPr>
              <w:spacing w:line="276" w:lineRule="auto"/>
              <w:ind w:left="360"/>
              <w:rPr>
                <w:lang w:val="en-IE"/>
              </w:rPr>
            </w:pPr>
            <w:r>
              <w:rPr>
                <w:lang w:val="en-IE"/>
              </w:rPr>
              <w:t xml:space="preserve">Principle </w:t>
            </w:r>
            <w:r w:rsidRPr="00A738DB">
              <w:rPr>
                <w:lang w:val="en-IE"/>
              </w:rPr>
              <w:t>2) Acting</w:t>
            </w:r>
            <w:r>
              <w:rPr>
                <w:lang w:val="en-IE"/>
              </w:rPr>
              <w:t xml:space="preserve"> </w:t>
            </w:r>
            <w:r w:rsidRPr="00A738DB">
              <w:rPr>
                <w:lang w:val="en-IE"/>
              </w:rPr>
              <w:t>with</w:t>
            </w:r>
            <w:r>
              <w:rPr>
                <w:lang w:val="en-IE"/>
              </w:rPr>
              <w:t xml:space="preserve"> </w:t>
            </w:r>
            <w:r w:rsidRPr="00A738DB">
              <w:rPr>
                <w:lang w:val="en-IE"/>
              </w:rPr>
              <w:t>Honesty</w:t>
            </w:r>
            <w:r>
              <w:rPr>
                <w:lang w:val="en-IE"/>
              </w:rPr>
              <w:t xml:space="preserve"> </w:t>
            </w:r>
            <w:r w:rsidRPr="00A738DB">
              <w:rPr>
                <w:lang w:val="en-IE"/>
              </w:rPr>
              <w:t>and</w:t>
            </w:r>
            <w:r>
              <w:rPr>
                <w:lang w:val="en-IE"/>
              </w:rPr>
              <w:t xml:space="preserve"> </w:t>
            </w:r>
            <w:r w:rsidRPr="00A738DB">
              <w:rPr>
                <w:lang w:val="en-IE"/>
              </w:rPr>
              <w:t xml:space="preserve">Integrity </w:t>
            </w:r>
          </w:p>
          <w:p w14:paraId="2A3EC7C5" w14:textId="32A9A53E" w:rsidR="00A738DB" w:rsidRDefault="00A738DB" w:rsidP="00A738DB">
            <w:pPr>
              <w:spacing w:line="276" w:lineRule="auto"/>
              <w:ind w:left="360"/>
              <w:rPr>
                <w:lang w:val="en-IE"/>
              </w:rPr>
            </w:pPr>
            <w:r>
              <w:rPr>
                <w:lang w:val="en-IE"/>
              </w:rPr>
              <w:t>AAI propose that the Commission may</w:t>
            </w:r>
            <w:r>
              <w:rPr>
                <w:lang w:val="en-IE"/>
              </w:rPr>
              <w:t xml:space="preserve"> amend the sentence three of the opening paragraph:</w:t>
            </w:r>
          </w:p>
          <w:p w14:paraId="417DEC2E" w14:textId="4AEDA239" w:rsidR="00A738DB" w:rsidRDefault="00A738DB" w:rsidP="00A738DB">
            <w:pPr>
              <w:spacing w:line="276" w:lineRule="auto"/>
              <w:ind w:left="360"/>
              <w:rPr>
                <w:lang w:val="en-IE"/>
              </w:rPr>
            </w:pPr>
            <w:r w:rsidRPr="00A738DB">
              <w:rPr>
                <w:i/>
                <w:lang w:val="en-IE"/>
              </w:rPr>
              <w:t>Persons carrying on lobbying activities should make their case without manipulating or presenting information in ways that could be regarded as dishonest or false</w:t>
            </w:r>
            <w:r>
              <w:rPr>
                <w:lang w:val="en-IE"/>
              </w:rPr>
              <w:t>, to:</w:t>
            </w:r>
          </w:p>
          <w:p w14:paraId="06E634AE" w14:textId="04E953ED" w:rsidR="00A738DB" w:rsidRDefault="00A738DB" w:rsidP="00A738DB">
            <w:pPr>
              <w:spacing w:line="276" w:lineRule="auto"/>
              <w:ind w:left="360"/>
              <w:rPr>
                <w:b/>
                <w:i/>
              </w:rPr>
            </w:pPr>
            <w:r w:rsidRPr="00A738DB">
              <w:rPr>
                <w:b/>
                <w:i/>
                <w:lang w:val="en-IE"/>
              </w:rPr>
              <w:lastRenderedPageBreak/>
              <w:t xml:space="preserve">Persons carrying on lobbying activities should make their case without manipulating or presenting information in ways that </w:t>
            </w:r>
            <w:r w:rsidRPr="00A738DB">
              <w:rPr>
                <w:b/>
                <w:i/>
              </w:rPr>
              <w:t xml:space="preserve">is knowingly understood as </w:t>
            </w:r>
            <w:r w:rsidRPr="00847B5F">
              <w:rPr>
                <w:b/>
                <w:i/>
                <w:color w:val="FF0000"/>
              </w:rPr>
              <w:t>dishonest, fabricated and/or false.</w:t>
            </w:r>
          </w:p>
          <w:p w14:paraId="2084C86C" w14:textId="77777777" w:rsidR="00A738DB" w:rsidRDefault="00A738DB" w:rsidP="00A738DB">
            <w:pPr>
              <w:spacing w:line="276" w:lineRule="auto"/>
              <w:ind w:left="360"/>
              <w:rPr>
                <w:lang w:val="en-IE"/>
              </w:rPr>
            </w:pPr>
          </w:p>
          <w:p w14:paraId="469FB9A1" w14:textId="02E5680F" w:rsidR="00A738DB" w:rsidRDefault="00A738DB" w:rsidP="00A738DB">
            <w:pPr>
              <w:spacing w:line="276" w:lineRule="auto"/>
              <w:ind w:left="360"/>
              <w:rPr>
                <w:lang w:val="en-IE"/>
              </w:rPr>
            </w:pPr>
            <w:r>
              <w:rPr>
                <w:lang w:val="en-IE"/>
              </w:rPr>
              <w:t xml:space="preserve">Principle </w:t>
            </w:r>
            <w:r>
              <w:rPr>
                <w:lang w:val="en-IE"/>
              </w:rPr>
              <w:t>3</w:t>
            </w:r>
            <w:r w:rsidRPr="00A738DB">
              <w:rPr>
                <w:lang w:val="en-IE"/>
              </w:rPr>
              <w:t>)</w:t>
            </w:r>
            <w:r>
              <w:rPr>
                <w:lang w:val="en-IE"/>
              </w:rPr>
              <w:t xml:space="preserve"> </w:t>
            </w:r>
            <w:r w:rsidRPr="00A738DB">
              <w:rPr>
                <w:lang w:val="en-IE"/>
              </w:rPr>
              <w:t>Ensuring</w:t>
            </w:r>
            <w:r>
              <w:rPr>
                <w:lang w:val="en-IE"/>
              </w:rPr>
              <w:t xml:space="preserve"> </w:t>
            </w:r>
            <w:r w:rsidRPr="00A738DB">
              <w:rPr>
                <w:lang w:val="en-IE"/>
              </w:rPr>
              <w:t>Accuracy</w:t>
            </w:r>
            <w:r>
              <w:rPr>
                <w:lang w:val="en-IE"/>
              </w:rPr>
              <w:t xml:space="preserve"> </w:t>
            </w:r>
            <w:r w:rsidRPr="00A738DB">
              <w:rPr>
                <w:lang w:val="en-IE"/>
              </w:rPr>
              <w:t>of</w:t>
            </w:r>
            <w:r>
              <w:rPr>
                <w:lang w:val="en-IE"/>
              </w:rPr>
              <w:t xml:space="preserve"> </w:t>
            </w:r>
            <w:r w:rsidRPr="00A738DB">
              <w:rPr>
                <w:lang w:val="en-IE"/>
              </w:rPr>
              <w:t xml:space="preserve">Information </w:t>
            </w:r>
          </w:p>
          <w:p w14:paraId="7A8C2643" w14:textId="040B21D1" w:rsidR="00A738DB" w:rsidRDefault="00A738DB" w:rsidP="00A738DB">
            <w:pPr>
              <w:spacing w:line="276" w:lineRule="auto"/>
              <w:ind w:left="360"/>
              <w:rPr>
                <w:lang w:val="en-IE"/>
              </w:rPr>
            </w:pPr>
            <w:r>
              <w:rPr>
                <w:lang w:val="en-IE"/>
              </w:rPr>
              <w:t xml:space="preserve">AAI propose that the Commission may amend the </w:t>
            </w:r>
            <w:r>
              <w:rPr>
                <w:lang w:val="en-IE"/>
              </w:rPr>
              <w:t xml:space="preserve">opening </w:t>
            </w:r>
            <w:r>
              <w:rPr>
                <w:lang w:val="en-IE"/>
              </w:rPr>
              <w:t>sentence:</w:t>
            </w:r>
          </w:p>
          <w:p w14:paraId="6EBAC5FE" w14:textId="3A1CFB49" w:rsidR="00A738DB" w:rsidRDefault="00A738DB" w:rsidP="00A738DB">
            <w:pPr>
              <w:spacing w:line="276" w:lineRule="auto"/>
              <w:ind w:left="360"/>
              <w:rPr>
                <w:lang w:val="en-IE"/>
              </w:rPr>
            </w:pPr>
            <w:r w:rsidRPr="00A738DB">
              <w:rPr>
                <w:i/>
                <w:lang w:val="en-IE"/>
              </w:rPr>
              <w:t xml:space="preserve">Persons carrying on lobbying activities should take all reasonable measures to satisfy themselves that the information they are providing to public bodies or to elected or appointed public officials is accurate and factual. </w:t>
            </w:r>
            <w:r>
              <w:rPr>
                <w:lang w:val="en-IE"/>
              </w:rPr>
              <w:t>to</w:t>
            </w:r>
            <w:r w:rsidRPr="00A738DB">
              <w:rPr>
                <w:lang w:val="en-IE"/>
              </w:rPr>
              <w:t xml:space="preserve"> </w:t>
            </w:r>
          </w:p>
          <w:p w14:paraId="116BA5B5" w14:textId="77777777" w:rsidR="00A738DB" w:rsidRPr="00A738DB" w:rsidRDefault="00A738DB" w:rsidP="00A738DB">
            <w:pPr>
              <w:spacing w:line="276" w:lineRule="auto"/>
              <w:ind w:left="360"/>
              <w:rPr>
                <w:lang w:val="en-IE"/>
              </w:rPr>
            </w:pPr>
          </w:p>
          <w:p w14:paraId="70AAC9BB" w14:textId="77777777" w:rsidR="00A738DB" w:rsidRDefault="00A738DB" w:rsidP="00A738DB">
            <w:pPr>
              <w:spacing w:line="276" w:lineRule="auto"/>
              <w:ind w:left="360"/>
              <w:rPr>
                <w:lang w:val="en-IE"/>
              </w:rPr>
            </w:pPr>
            <w:r>
              <w:rPr>
                <w:lang w:val="en-IE"/>
              </w:rPr>
              <w:t>AAI propose that the Commission may amend the opening sentence:</w:t>
            </w:r>
          </w:p>
          <w:p w14:paraId="35D5C5B7" w14:textId="398BD941" w:rsidR="00A738DB" w:rsidRPr="00A738DB" w:rsidRDefault="00A738DB" w:rsidP="00A738DB">
            <w:pPr>
              <w:spacing w:line="276" w:lineRule="auto"/>
              <w:ind w:left="360"/>
              <w:rPr>
                <w:b/>
                <w:lang w:val="en-IE"/>
              </w:rPr>
            </w:pPr>
            <w:r w:rsidRPr="00A738DB">
              <w:rPr>
                <w:b/>
                <w:i/>
                <w:lang w:val="en-IE"/>
              </w:rPr>
              <w:t>Persons carrying on lobbying activities should take all reasonable measures to satisfy themselves that the information they are providing to public bodies or to elected o</w:t>
            </w:r>
            <w:r w:rsidRPr="00A738DB">
              <w:rPr>
                <w:b/>
                <w:i/>
                <w:lang w:val="en-IE"/>
              </w:rPr>
              <w:t>r appointed public officials is</w:t>
            </w:r>
            <w:r w:rsidRPr="00A738DB">
              <w:rPr>
                <w:b/>
                <w:i/>
              </w:rPr>
              <w:t xml:space="preserve"> </w:t>
            </w:r>
            <w:r w:rsidRPr="00847B5F">
              <w:rPr>
                <w:b/>
                <w:i/>
                <w:color w:val="FF0000"/>
              </w:rPr>
              <w:t>accurate, factual and legitimate.</w:t>
            </w:r>
          </w:p>
          <w:p w14:paraId="305B13DB" w14:textId="4B2FAC21" w:rsidR="00A738DB" w:rsidRDefault="00A738DB" w:rsidP="00A738DB">
            <w:pPr>
              <w:spacing w:line="276" w:lineRule="auto"/>
              <w:ind w:left="360"/>
              <w:rPr>
                <w:b/>
                <w:i/>
                <w:lang w:val="en-IE"/>
              </w:rPr>
            </w:pPr>
          </w:p>
          <w:p w14:paraId="679AB158" w14:textId="210C335F" w:rsidR="00A738DB" w:rsidRPr="00A738DB" w:rsidRDefault="00A738DB" w:rsidP="00A738DB">
            <w:pPr>
              <w:spacing w:line="276" w:lineRule="auto"/>
              <w:ind w:left="360"/>
              <w:rPr>
                <w:b/>
                <w:i/>
                <w:lang w:val="en-IE"/>
              </w:rPr>
            </w:pPr>
            <w:r>
              <w:rPr>
                <w:lang w:val="en-IE"/>
              </w:rPr>
              <w:t xml:space="preserve">Principle </w:t>
            </w:r>
            <w:r>
              <w:rPr>
                <w:lang w:val="en-IE"/>
              </w:rPr>
              <w:t>4</w:t>
            </w:r>
            <w:r w:rsidRPr="00A738DB">
              <w:rPr>
                <w:lang w:val="en-IE"/>
              </w:rPr>
              <w:t>)</w:t>
            </w:r>
            <w:r>
              <w:rPr>
                <w:lang w:val="en-IE"/>
              </w:rPr>
              <w:t xml:space="preserve"> </w:t>
            </w:r>
            <w:r w:rsidRPr="00A738DB">
              <w:rPr>
                <w:lang w:val="en-IE"/>
              </w:rPr>
              <w:t xml:space="preserve">Disclosure of Identity and Purpose of Lobbying Activities </w:t>
            </w:r>
          </w:p>
          <w:p w14:paraId="451A6C27" w14:textId="7071353C" w:rsidR="00A738DB" w:rsidRDefault="00A738DB" w:rsidP="00A738DB">
            <w:pPr>
              <w:spacing w:line="276" w:lineRule="auto"/>
              <w:ind w:left="360"/>
              <w:rPr>
                <w:lang w:val="en-IE"/>
              </w:rPr>
            </w:pPr>
            <w:r>
              <w:rPr>
                <w:lang w:val="en-IE"/>
              </w:rPr>
              <w:t xml:space="preserve">AAI propose that the Commission may amend the </w:t>
            </w:r>
            <w:r>
              <w:rPr>
                <w:lang w:val="en-IE"/>
              </w:rPr>
              <w:t>second</w:t>
            </w:r>
            <w:r>
              <w:rPr>
                <w:lang w:val="en-IE"/>
              </w:rPr>
              <w:t xml:space="preserve"> sentence</w:t>
            </w:r>
            <w:r>
              <w:rPr>
                <w:lang w:val="en-IE"/>
              </w:rPr>
              <w:t xml:space="preserve"> of the opening paragraph</w:t>
            </w:r>
            <w:r>
              <w:rPr>
                <w:lang w:val="en-IE"/>
              </w:rPr>
              <w:t>:</w:t>
            </w:r>
          </w:p>
          <w:p w14:paraId="6FBE3A12" w14:textId="6E8F7F04" w:rsidR="00A738DB" w:rsidRDefault="00A738DB" w:rsidP="00A738DB">
            <w:pPr>
              <w:spacing w:line="276" w:lineRule="auto"/>
              <w:ind w:left="360"/>
              <w:rPr>
                <w:b/>
                <w:i/>
                <w:lang w:val="en-IE"/>
              </w:rPr>
            </w:pPr>
            <w:r w:rsidRPr="00A738DB">
              <w:rPr>
                <w:i/>
                <w:lang w:val="en-IE"/>
              </w:rPr>
              <w:t>Where a person is carrying on lobbying activities on behalf of a client or other person the person carrying on the lobbying activities should disclose the identity of the client or other person and the nature of their relationship with that person</w:t>
            </w:r>
            <w:r w:rsidRPr="00A738DB">
              <w:rPr>
                <w:b/>
                <w:i/>
                <w:lang w:val="en-IE"/>
              </w:rPr>
              <w:t xml:space="preserve">. </w:t>
            </w:r>
            <w:r>
              <w:rPr>
                <w:b/>
                <w:i/>
                <w:lang w:val="en-IE"/>
              </w:rPr>
              <w:t>To</w:t>
            </w:r>
          </w:p>
          <w:p w14:paraId="35AA9377" w14:textId="77777777" w:rsidR="00A738DB" w:rsidRPr="00A738DB" w:rsidRDefault="00A738DB" w:rsidP="00A738DB">
            <w:pPr>
              <w:spacing w:line="276" w:lineRule="auto"/>
              <w:ind w:left="360"/>
              <w:rPr>
                <w:b/>
                <w:i/>
                <w:lang w:val="en-IE"/>
              </w:rPr>
            </w:pPr>
          </w:p>
          <w:p w14:paraId="4214352F" w14:textId="53ECE434" w:rsidR="00A738DB" w:rsidRPr="00A738DB" w:rsidRDefault="00A738DB" w:rsidP="00A738DB">
            <w:pPr>
              <w:spacing w:line="276" w:lineRule="auto"/>
              <w:ind w:left="360"/>
              <w:rPr>
                <w:b/>
                <w:i/>
                <w:lang w:val="en-IE"/>
              </w:rPr>
            </w:pPr>
            <w:r w:rsidRPr="00A738DB">
              <w:rPr>
                <w:b/>
                <w:i/>
                <w:lang w:val="en-IE"/>
              </w:rPr>
              <w:t>Where a person is carrying on lobbying activities on behalf of a client or other person the person carrying on the lobbying activities should disclose the identity of the client or other person and the nature of their relationship with that person</w:t>
            </w:r>
            <w:r w:rsidRPr="00A738DB">
              <w:rPr>
                <w:b/>
                <w:i/>
                <w:lang w:val="en-IE"/>
              </w:rPr>
              <w:t xml:space="preserve"> </w:t>
            </w:r>
            <w:r w:rsidRPr="00847B5F">
              <w:rPr>
                <w:b/>
                <w:i/>
                <w:color w:val="FF0000"/>
              </w:rPr>
              <w:t xml:space="preserve">or </w:t>
            </w:r>
            <w:proofErr w:type="spellStart"/>
            <w:r w:rsidRPr="00847B5F">
              <w:rPr>
                <w:b/>
                <w:i/>
                <w:color w:val="FF0000"/>
              </w:rPr>
              <w:t>organisations</w:t>
            </w:r>
            <w:proofErr w:type="spellEnd"/>
            <w:r w:rsidRPr="00A738DB">
              <w:rPr>
                <w:b/>
                <w:i/>
              </w:rPr>
              <w:t>.</w:t>
            </w:r>
          </w:p>
          <w:p w14:paraId="483DB05C" w14:textId="77777777" w:rsidR="00847B5F" w:rsidRDefault="00847B5F" w:rsidP="00A738DB">
            <w:pPr>
              <w:spacing w:line="276" w:lineRule="auto"/>
              <w:ind w:left="360"/>
              <w:rPr>
                <w:lang w:val="en-IE"/>
              </w:rPr>
            </w:pPr>
          </w:p>
          <w:p w14:paraId="3E4686AE" w14:textId="7CAC5E7B" w:rsidR="00A738DB" w:rsidRDefault="00847B5F" w:rsidP="00A738DB">
            <w:pPr>
              <w:spacing w:line="276" w:lineRule="auto"/>
              <w:ind w:left="360"/>
              <w:rPr>
                <w:lang w:val="en-IE"/>
              </w:rPr>
            </w:pPr>
            <w:r>
              <w:rPr>
                <w:lang w:val="en-IE"/>
              </w:rPr>
              <w:t>And the three paragraph:</w:t>
            </w:r>
          </w:p>
          <w:p w14:paraId="5178D74F" w14:textId="4C969778" w:rsidR="00847B5F" w:rsidRPr="00847B5F" w:rsidRDefault="00847B5F" w:rsidP="00847B5F">
            <w:pPr>
              <w:spacing w:line="276" w:lineRule="auto"/>
              <w:ind w:left="360"/>
              <w:rPr>
                <w:i/>
                <w:lang w:val="en-IE"/>
              </w:rPr>
            </w:pPr>
            <w:r w:rsidRPr="00847B5F">
              <w:rPr>
                <w:i/>
                <w:lang w:val="en-IE"/>
              </w:rPr>
              <w:t>A person carrying on lobbying activities should always inform the elected or appointed public official of their interests,</w:t>
            </w:r>
            <w:r>
              <w:rPr>
                <w:i/>
                <w:lang w:val="en-IE"/>
              </w:rPr>
              <w:t xml:space="preserve"> ….</w:t>
            </w:r>
            <w:r w:rsidRPr="00847B5F">
              <w:rPr>
                <w:i/>
                <w:lang w:val="en-IE"/>
              </w:rPr>
              <w:t xml:space="preserve"> </w:t>
            </w:r>
            <w:r w:rsidRPr="00847B5F">
              <w:rPr>
                <w:b/>
                <w:i/>
                <w:lang w:val="en-IE"/>
              </w:rPr>
              <w:t>to</w:t>
            </w:r>
          </w:p>
          <w:p w14:paraId="7709CF6F" w14:textId="0D6273E3" w:rsidR="00847B5F" w:rsidRPr="00847B5F" w:rsidRDefault="00847B5F" w:rsidP="00847B5F">
            <w:pPr>
              <w:spacing w:line="276" w:lineRule="auto"/>
              <w:ind w:left="360"/>
              <w:rPr>
                <w:b/>
                <w:i/>
                <w:lang w:val="en-IE"/>
              </w:rPr>
            </w:pPr>
            <w:r w:rsidRPr="00847B5F">
              <w:rPr>
                <w:b/>
                <w:i/>
                <w:lang w:val="en-IE"/>
              </w:rPr>
              <w:t xml:space="preserve">A person carrying on lobbying activities should always inform the elected or appointed public official of their </w:t>
            </w:r>
            <w:r w:rsidRPr="00847B5F">
              <w:rPr>
                <w:b/>
                <w:i/>
                <w:color w:val="FF0000"/>
              </w:rPr>
              <w:t>direct and indirect interests</w:t>
            </w:r>
            <w:r w:rsidRPr="00847B5F">
              <w:rPr>
                <w:b/>
                <w:i/>
                <w:lang w:val="en-IE"/>
              </w:rPr>
              <w:t xml:space="preserve">, …. </w:t>
            </w:r>
          </w:p>
          <w:p w14:paraId="4AFD90E4" w14:textId="77777777" w:rsidR="00847B5F" w:rsidRDefault="00847B5F" w:rsidP="00A738DB">
            <w:pPr>
              <w:spacing w:line="276" w:lineRule="auto"/>
              <w:ind w:left="360"/>
              <w:rPr>
                <w:lang w:val="en-IE"/>
              </w:rPr>
            </w:pPr>
          </w:p>
          <w:p w14:paraId="5204402D" w14:textId="29CA26CC" w:rsidR="00847B5F" w:rsidRPr="00847B5F" w:rsidRDefault="00847B5F" w:rsidP="00847B5F">
            <w:pPr>
              <w:spacing w:line="276" w:lineRule="auto"/>
              <w:ind w:left="360"/>
              <w:rPr>
                <w:lang w:val="en-IE"/>
              </w:rPr>
            </w:pPr>
            <w:r>
              <w:rPr>
                <w:lang w:val="en-IE"/>
              </w:rPr>
              <w:t xml:space="preserve">Principle </w:t>
            </w:r>
            <w:r>
              <w:rPr>
                <w:lang w:val="en-IE"/>
              </w:rPr>
              <w:t>7</w:t>
            </w:r>
            <w:r w:rsidRPr="00A738DB">
              <w:rPr>
                <w:lang w:val="en-IE"/>
              </w:rPr>
              <w:t>)</w:t>
            </w:r>
            <w:r>
              <w:rPr>
                <w:lang w:val="en-IE"/>
              </w:rPr>
              <w:t xml:space="preserve"> </w:t>
            </w:r>
            <w:r w:rsidRPr="00847B5F">
              <w:rPr>
                <w:lang w:val="en-IE"/>
              </w:rPr>
              <w:t>Avoiding</w:t>
            </w:r>
            <w:r>
              <w:rPr>
                <w:lang w:val="en-IE"/>
              </w:rPr>
              <w:t xml:space="preserve"> </w:t>
            </w:r>
            <w:r w:rsidRPr="00847B5F">
              <w:rPr>
                <w:lang w:val="en-IE"/>
              </w:rPr>
              <w:t>Improper</w:t>
            </w:r>
            <w:r>
              <w:rPr>
                <w:lang w:val="en-IE"/>
              </w:rPr>
              <w:t xml:space="preserve"> </w:t>
            </w:r>
            <w:r w:rsidRPr="00847B5F">
              <w:rPr>
                <w:lang w:val="en-IE"/>
              </w:rPr>
              <w:t xml:space="preserve">Influence </w:t>
            </w:r>
          </w:p>
          <w:p w14:paraId="5FD318D0" w14:textId="26381ED9" w:rsidR="00847B5F" w:rsidRPr="00A738DB" w:rsidRDefault="00847B5F" w:rsidP="00847B5F">
            <w:pPr>
              <w:spacing w:line="276" w:lineRule="auto"/>
              <w:ind w:left="360"/>
              <w:rPr>
                <w:b/>
                <w:i/>
                <w:lang w:val="en-IE"/>
              </w:rPr>
            </w:pPr>
            <w:r w:rsidRPr="00A738DB">
              <w:rPr>
                <w:lang w:val="en-IE"/>
              </w:rPr>
              <w:t xml:space="preserve"> </w:t>
            </w:r>
          </w:p>
          <w:p w14:paraId="136D3691" w14:textId="4EAE29DA" w:rsidR="00847B5F" w:rsidRDefault="00847B5F" w:rsidP="00847B5F">
            <w:pPr>
              <w:spacing w:line="276" w:lineRule="auto"/>
              <w:ind w:left="360"/>
              <w:rPr>
                <w:lang w:val="en-IE"/>
              </w:rPr>
            </w:pPr>
            <w:r>
              <w:rPr>
                <w:lang w:val="en-IE"/>
              </w:rPr>
              <w:t>AAI propose that the Commission may amend</w:t>
            </w:r>
            <w:r>
              <w:rPr>
                <w:lang w:val="en-IE"/>
              </w:rPr>
              <w:t xml:space="preserve"> line four of the opening </w:t>
            </w:r>
            <w:proofErr w:type="spellStart"/>
            <w:r>
              <w:rPr>
                <w:lang w:val="en-IE"/>
              </w:rPr>
              <w:t>paragragh</w:t>
            </w:r>
            <w:proofErr w:type="spellEnd"/>
            <w:r>
              <w:rPr>
                <w:lang w:val="en-IE"/>
              </w:rPr>
              <w:t>:</w:t>
            </w:r>
          </w:p>
          <w:p w14:paraId="6D52ABB2" w14:textId="3009F67C" w:rsidR="00847B5F" w:rsidRPr="00847B5F" w:rsidRDefault="00847B5F" w:rsidP="00847B5F">
            <w:pPr>
              <w:spacing w:line="276" w:lineRule="auto"/>
              <w:ind w:left="360"/>
              <w:rPr>
                <w:i/>
                <w:lang w:val="en-IE"/>
              </w:rPr>
            </w:pPr>
            <w:r w:rsidRPr="00847B5F">
              <w:rPr>
                <w:i/>
                <w:lang w:val="en-IE"/>
              </w:rPr>
              <w:t xml:space="preserve">the course of their lobbying activities, make any offer of gifts or hospitality which might </w:t>
            </w:r>
            <w:r>
              <w:rPr>
                <w:i/>
                <w:lang w:val="en-IE"/>
              </w:rPr>
              <w:t xml:space="preserve">…. </w:t>
            </w:r>
            <w:r w:rsidRPr="00847B5F">
              <w:rPr>
                <w:b/>
                <w:i/>
                <w:lang w:val="en-IE"/>
              </w:rPr>
              <w:t>To</w:t>
            </w:r>
          </w:p>
          <w:p w14:paraId="66B8F9D9" w14:textId="0DAB2065" w:rsidR="00847B5F" w:rsidRDefault="00847B5F" w:rsidP="00847B5F">
            <w:pPr>
              <w:spacing w:line="276" w:lineRule="auto"/>
              <w:ind w:left="360"/>
              <w:rPr>
                <w:b/>
                <w:i/>
                <w:lang w:val="en-IE"/>
              </w:rPr>
            </w:pPr>
            <w:r w:rsidRPr="00847B5F">
              <w:rPr>
                <w:b/>
                <w:i/>
                <w:lang w:val="en-IE"/>
              </w:rPr>
              <w:t xml:space="preserve">the course of their lobbying activities, make any offer of </w:t>
            </w:r>
            <w:r w:rsidRPr="00847B5F">
              <w:rPr>
                <w:b/>
                <w:i/>
                <w:color w:val="FF0000"/>
                <w:lang w:val="en-IE"/>
              </w:rPr>
              <w:t>gifts, hospitality</w:t>
            </w:r>
            <w:r w:rsidRPr="00847B5F">
              <w:rPr>
                <w:b/>
                <w:i/>
                <w:color w:val="FF0000"/>
              </w:rPr>
              <w:t>, or propose indirect preferment to others,</w:t>
            </w:r>
            <w:r w:rsidRPr="00847B5F">
              <w:rPr>
                <w:b/>
                <w:i/>
                <w:lang w:val="en-IE"/>
              </w:rPr>
              <w:t xml:space="preserve"> which might </w:t>
            </w:r>
            <w:r>
              <w:rPr>
                <w:b/>
                <w:i/>
                <w:lang w:val="en-IE"/>
              </w:rPr>
              <w:t>….</w:t>
            </w:r>
          </w:p>
          <w:p w14:paraId="4B3F18FB" w14:textId="77777777" w:rsidR="00847B5F" w:rsidRPr="00A738DB" w:rsidRDefault="00847B5F" w:rsidP="00847B5F">
            <w:pPr>
              <w:spacing w:line="276" w:lineRule="auto"/>
              <w:rPr>
                <w:lang w:val="en-IE"/>
              </w:rPr>
            </w:pPr>
          </w:p>
          <w:p w14:paraId="588ABA2C" w14:textId="77777777" w:rsidR="00A738DB" w:rsidRPr="00A738DB" w:rsidRDefault="00A738DB" w:rsidP="00A738DB">
            <w:pPr>
              <w:spacing w:line="276" w:lineRule="auto"/>
              <w:ind w:left="360"/>
              <w:rPr>
                <w:lang w:val="en-IE"/>
              </w:rPr>
            </w:pPr>
          </w:p>
          <w:p w14:paraId="55F4C0F5" w14:textId="77777777" w:rsidR="003A7B15" w:rsidRPr="00864FCF" w:rsidRDefault="003A7B15" w:rsidP="0093244D">
            <w:pPr>
              <w:spacing w:line="276" w:lineRule="auto"/>
              <w:ind w:left="360"/>
              <w:rPr>
                <w:lang w:val="en-IE"/>
              </w:rPr>
            </w:pPr>
          </w:p>
        </w:tc>
      </w:tr>
      <w:tr w:rsidR="003A7B15" w:rsidRPr="00864FCF" w14:paraId="424C123C" w14:textId="77777777" w:rsidTr="002820E6">
        <w:tc>
          <w:tcPr>
            <w:tcW w:w="8296" w:type="dxa"/>
          </w:tcPr>
          <w:p w14:paraId="471D18C5" w14:textId="77777777" w:rsidR="003A7B15" w:rsidRPr="00864FCF" w:rsidRDefault="003A7B15" w:rsidP="002820E6">
            <w:pPr>
              <w:spacing w:line="276" w:lineRule="auto"/>
              <w:rPr>
                <w:lang w:val="en-IE"/>
              </w:rPr>
            </w:pPr>
            <w:r w:rsidRPr="00864FCF">
              <w:rPr>
                <w:lang w:val="en-IE"/>
              </w:rPr>
              <w:lastRenderedPageBreak/>
              <w:t xml:space="preserve">What </w:t>
            </w:r>
            <w:r>
              <w:rPr>
                <w:lang w:val="en-IE"/>
              </w:rPr>
              <w:t>do you consider should not be included in a Code of Conduct for persons carrying on lobbying activities</w:t>
            </w:r>
            <w:r w:rsidRPr="00864FCF">
              <w:rPr>
                <w:lang w:val="en-IE"/>
              </w:rPr>
              <w:t>??</w:t>
            </w:r>
          </w:p>
        </w:tc>
      </w:tr>
      <w:tr w:rsidR="003A7B15" w:rsidRPr="00864FCF" w14:paraId="20A4873A" w14:textId="77777777" w:rsidTr="002820E6">
        <w:trPr>
          <w:trHeight w:val="6547"/>
        </w:trPr>
        <w:tc>
          <w:tcPr>
            <w:tcW w:w="8296" w:type="dxa"/>
          </w:tcPr>
          <w:p w14:paraId="7B646B60" w14:textId="77777777" w:rsidR="003A7B15" w:rsidRDefault="003A7B15" w:rsidP="002820E6">
            <w:pPr>
              <w:spacing w:line="276" w:lineRule="auto"/>
              <w:rPr>
                <w:lang w:val="en-IE"/>
              </w:rPr>
            </w:pPr>
          </w:p>
          <w:p w14:paraId="56782B13" w14:textId="77777777" w:rsidR="003A7B15" w:rsidRDefault="003A7B15" w:rsidP="002820E6">
            <w:pPr>
              <w:spacing w:line="276" w:lineRule="auto"/>
              <w:rPr>
                <w:lang w:val="en-IE"/>
              </w:rPr>
            </w:pPr>
          </w:p>
          <w:p w14:paraId="5B1952A4" w14:textId="77777777" w:rsidR="003A7B15" w:rsidRDefault="003A7B15" w:rsidP="002820E6">
            <w:pPr>
              <w:spacing w:line="276" w:lineRule="auto"/>
              <w:rPr>
                <w:lang w:val="en-IE"/>
              </w:rPr>
            </w:pPr>
          </w:p>
          <w:p w14:paraId="75843624" w14:textId="77777777" w:rsidR="003A7B15" w:rsidRDefault="003A7B15" w:rsidP="002820E6">
            <w:pPr>
              <w:spacing w:line="276" w:lineRule="auto"/>
              <w:rPr>
                <w:lang w:val="en-IE"/>
              </w:rPr>
            </w:pPr>
          </w:p>
          <w:p w14:paraId="6C1DF7BD" w14:textId="77777777" w:rsidR="003A7B15" w:rsidRDefault="003A7B15" w:rsidP="002820E6">
            <w:pPr>
              <w:spacing w:line="276" w:lineRule="auto"/>
              <w:rPr>
                <w:lang w:val="en-IE"/>
              </w:rPr>
            </w:pPr>
          </w:p>
          <w:p w14:paraId="54B606D1" w14:textId="77777777" w:rsidR="003A7B15" w:rsidRDefault="003A7B15" w:rsidP="002820E6">
            <w:pPr>
              <w:spacing w:line="276" w:lineRule="auto"/>
              <w:rPr>
                <w:lang w:val="en-IE"/>
              </w:rPr>
            </w:pPr>
          </w:p>
          <w:p w14:paraId="66307530" w14:textId="77777777" w:rsidR="003A7B15" w:rsidRDefault="003A7B15" w:rsidP="002820E6">
            <w:pPr>
              <w:spacing w:line="276" w:lineRule="auto"/>
              <w:rPr>
                <w:lang w:val="en-IE"/>
              </w:rPr>
            </w:pPr>
          </w:p>
          <w:p w14:paraId="6C0C968A" w14:textId="77777777" w:rsidR="003A7B15" w:rsidRDefault="003A7B15" w:rsidP="002820E6">
            <w:pPr>
              <w:spacing w:line="276" w:lineRule="auto"/>
              <w:rPr>
                <w:lang w:val="en-IE"/>
              </w:rPr>
            </w:pPr>
          </w:p>
          <w:p w14:paraId="39F81FBF" w14:textId="77777777" w:rsidR="003A7B15" w:rsidRDefault="003A7B15" w:rsidP="002820E6">
            <w:pPr>
              <w:spacing w:line="276" w:lineRule="auto"/>
              <w:rPr>
                <w:lang w:val="en-IE"/>
              </w:rPr>
            </w:pPr>
          </w:p>
          <w:p w14:paraId="7EE6C6B6" w14:textId="77777777" w:rsidR="003A7B15" w:rsidRDefault="003A7B15" w:rsidP="002820E6">
            <w:pPr>
              <w:spacing w:line="276" w:lineRule="auto"/>
              <w:rPr>
                <w:lang w:val="en-IE"/>
              </w:rPr>
            </w:pPr>
          </w:p>
          <w:p w14:paraId="76623CA2" w14:textId="77777777" w:rsidR="003A7B15" w:rsidRDefault="003A7B15" w:rsidP="002820E6">
            <w:pPr>
              <w:spacing w:line="276" w:lineRule="auto"/>
              <w:rPr>
                <w:lang w:val="en-IE"/>
              </w:rPr>
            </w:pPr>
          </w:p>
          <w:p w14:paraId="31BD1142" w14:textId="77777777" w:rsidR="003A7B15" w:rsidRDefault="003A7B15" w:rsidP="002820E6">
            <w:pPr>
              <w:spacing w:line="276" w:lineRule="auto"/>
              <w:rPr>
                <w:lang w:val="en-IE"/>
              </w:rPr>
            </w:pPr>
          </w:p>
          <w:p w14:paraId="3D4BD4F0" w14:textId="77777777" w:rsidR="003A7B15" w:rsidRDefault="003A7B15" w:rsidP="002820E6">
            <w:pPr>
              <w:spacing w:line="276" w:lineRule="auto"/>
              <w:rPr>
                <w:lang w:val="en-IE"/>
              </w:rPr>
            </w:pPr>
          </w:p>
          <w:p w14:paraId="2134CB5D" w14:textId="77777777" w:rsidR="003A7B15" w:rsidRDefault="003A7B15" w:rsidP="002820E6">
            <w:pPr>
              <w:spacing w:line="276" w:lineRule="auto"/>
              <w:rPr>
                <w:lang w:val="en-IE"/>
              </w:rPr>
            </w:pPr>
          </w:p>
          <w:p w14:paraId="016A6FE7" w14:textId="77777777" w:rsidR="003A7B15" w:rsidRDefault="003A7B15" w:rsidP="002820E6">
            <w:pPr>
              <w:spacing w:line="276" w:lineRule="auto"/>
              <w:rPr>
                <w:lang w:val="en-IE"/>
              </w:rPr>
            </w:pPr>
          </w:p>
          <w:p w14:paraId="6B539E79" w14:textId="77777777" w:rsidR="003A7B15" w:rsidRDefault="003A7B15" w:rsidP="002820E6">
            <w:pPr>
              <w:spacing w:line="276" w:lineRule="auto"/>
              <w:rPr>
                <w:lang w:val="en-IE"/>
              </w:rPr>
            </w:pPr>
          </w:p>
          <w:p w14:paraId="01F37296" w14:textId="77777777" w:rsidR="003A7B15" w:rsidRDefault="003A7B15" w:rsidP="002820E6">
            <w:pPr>
              <w:spacing w:line="276" w:lineRule="auto"/>
              <w:rPr>
                <w:lang w:val="en-IE"/>
              </w:rPr>
            </w:pPr>
          </w:p>
          <w:p w14:paraId="737F8F6C" w14:textId="77777777" w:rsidR="003A7B15" w:rsidRDefault="003A7B15" w:rsidP="002820E6">
            <w:pPr>
              <w:spacing w:line="276" w:lineRule="auto"/>
              <w:rPr>
                <w:lang w:val="en-IE"/>
              </w:rPr>
            </w:pPr>
          </w:p>
          <w:p w14:paraId="7FAE2582" w14:textId="77777777" w:rsidR="003A7B15" w:rsidRDefault="003A7B15" w:rsidP="002820E6">
            <w:pPr>
              <w:spacing w:line="276" w:lineRule="auto"/>
              <w:rPr>
                <w:lang w:val="en-IE"/>
              </w:rPr>
            </w:pPr>
          </w:p>
          <w:p w14:paraId="56E1E622" w14:textId="77777777" w:rsidR="003A7B15" w:rsidRDefault="003A7B15" w:rsidP="002820E6">
            <w:pPr>
              <w:spacing w:line="276" w:lineRule="auto"/>
              <w:rPr>
                <w:lang w:val="en-IE"/>
              </w:rPr>
            </w:pPr>
          </w:p>
          <w:p w14:paraId="33469492" w14:textId="77777777" w:rsidR="003A7B15" w:rsidRDefault="003A7B15" w:rsidP="002820E6">
            <w:pPr>
              <w:spacing w:line="276" w:lineRule="auto"/>
              <w:rPr>
                <w:lang w:val="en-IE"/>
              </w:rPr>
            </w:pPr>
          </w:p>
          <w:p w14:paraId="1963B1B1" w14:textId="77777777" w:rsidR="003A7B15" w:rsidRPr="00864FCF" w:rsidRDefault="003A7B15" w:rsidP="0093244D">
            <w:pPr>
              <w:spacing w:line="276" w:lineRule="auto"/>
              <w:rPr>
                <w:lang w:val="en-IE"/>
              </w:rPr>
            </w:pPr>
          </w:p>
        </w:tc>
      </w:tr>
      <w:tr w:rsidR="003A7B15" w:rsidRPr="00864FCF" w14:paraId="75A2C576" w14:textId="77777777" w:rsidTr="002820E6">
        <w:tc>
          <w:tcPr>
            <w:tcW w:w="8296" w:type="dxa"/>
          </w:tcPr>
          <w:p w14:paraId="62E49130" w14:textId="77777777" w:rsidR="003A7B15" w:rsidRPr="00864FCF" w:rsidRDefault="003A7B15" w:rsidP="002820E6">
            <w:pPr>
              <w:spacing w:line="276" w:lineRule="auto"/>
              <w:rPr>
                <w:lang w:val="en-IE"/>
              </w:rPr>
            </w:pPr>
            <w:r>
              <w:rPr>
                <w:lang w:val="en-IE"/>
              </w:rPr>
              <w:lastRenderedPageBreak/>
              <w:t>Do you think</w:t>
            </w:r>
            <w:r w:rsidRPr="00864FCF">
              <w:rPr>
                <w:lang w:val="en-IE"/>
              </w:rPr>
              <w:t xml:space="preserve"> </w:t>
            </w:r>
            <w:r>
              <w:rPr>
                <w:lang w:val="en-IE"/>
              </w:rPr>
              <w:t>the Code of Conduct should contain different provisions in relation to different descriptions of persons carrying on lobbying activities?</w:t>
            </w:r>
          </w:p>
        </w:tc>
      </w:tr>
      <w:tr w:rsidR="003A7B15" w:rsidRPr="00864FCF" w14:paraId="61D241E2" w14:textId="77777777" w:rsidTr="002820E6">
        <w:trPr>
          <w:trHeight w:val="6263"/>
        </w:trPr>
        <w:tc>
          <w:tcPr>
            <w:tcW w:w="8296" w:type="dxa"/>
          </w:tcPr>
          <w:p w14:paraId="3D54306B" w14:textId="77777777" w:rsidR="003A7B15" w:rsidRPr="00864FCF" w:rsidRDefault="003A7B15" w:rsidP="002820E6">
            <w:pPr>
              <w:spacing w:line="276" w:lineRule="auto"/>
              <w:rPr>
                <w:lang w:val="en-IE"/>
              </w:rPr>
            </w:pPr>
          </w:p>
        </w:tc>
      </w:tr>
      <w:tr w:rsidR="003A7B15" w:rsidRPr="00864FCF" w14:paraId="732E7EA8" w14:textId="77777777" w:rsidTr="002820E6">
        <w:tc>
          <w:tcPr>
            <w:tcW w:w="8296" w:type="dxa"/>
          </w:tcPr>
          <w:p w14:paraId="5A3660DA" w14:textId="77777777" w:rsidR="003A7B15" w:rsidRPr="00864FCF" w:rsidRDefault="003A7B15" w:rsidP="002820E6">
            <w:pPr>
              <w:spacing w:line="276" w:lineRule="auto"/>
              <w:rPr>
                <w:lang w:val="en-IE"/>
              </w:rPr>
            </w:pPr>
            <w:r>
              <w:rPr>
                <w:lang w:val="en-IE"/>
              </w:rPr>
              <w:t>Any other comments, views or suggestions</w:t>
            </w:r>
            <w:r w:rsidRPr="00864FCF">
              <w:rPr>
                <w:lang w:val="en-IE"/>
              </w:rPr>
              <w:t>?</w:t>
            </w:r>
          </w:p>
        </w:tc>
      </w:tr>
      <w:tr w:rsidR="003A7B15" w:rsidRPr="00864FCF" w14:paraId="66A1FC8C" w14:textId="77777777" w:rsidTr="002820E6">
        <w:trPr>
          <w:trHeight w:val="6122"/>
        </w:trPr>
        <w:tc>
          <w:tcPr>
            <w:tcW w:w="8296" w:type="dxa"/>
          </w:tcPr>
          <w:p w14:paraId="37420970" w14:textId="77777777" w:rsidR="0093244D" w:rsidRDefault="0093244D" w:rsidP="00847B5F">
            <w:pPr>
              <w:spacing w:line="276" w:lineRule="auto"/>
              <w:rPr>
                <w:lang w:val="en-IE"/>
              </w:rPr>
            </w:pPr>
          </w:p>
          <w:p w14:paraId="450FBB4B" w14:textId="77777777" w:rsidR="00847B5F" w:rsidRDefault="00847B5F" w:rsidP="00847B5F">
            <w:pPr>
              <w:spacing w:line="276" w:lineRule="auto"/>
              <w:rPr>
                <w:lang w:val="en-IE"/>
              </w:rPr>
            </w:pPr>
            <w:r>
              <w:rPr>
                <w:lang w:val="en-IE"/>
              </w:rPr>
              <w:t>The following comment on</w:t>
            </w:r>
          </w:p>
          <w:p w14:paraId="056D3F15" w14:textId="0790F754" w:rsidR="00847B5F" w:rsidRPr="00847B5F" w:rsidRDefault="00847B5F" w:rsidP="00847B5F">
            <w:pPr>
              <w:spacing w:line="276" w:lineRule="auto"/>
              <w:rPr>
                <w:lang w:val="en-IE"/>
              </w:rPr>
            </w:pPr>
            <w:r>
              <w:rPr>
                <w:lang w:val="en-IE"/>
              </w:rPr>
              <w:t xml:space="preserve">Principle </w:t>
            </w:r>
            <w:r>
              <w:rPr>
                <w:lang w:val="en-IE"/>
              </w:rPr>
              <w:t>8</w:t>
            </w:r>
            <w:r w:rsidRPr="00A738DB">
              <w:rPr>
                <w:lang w:val="en-IE"/>
              </w:rPr>
              <w:t>)</w:t>
            </w:r>
            <w:r>
              <w:rPr>
                <w:lang w:val="en-IE"/>
              </w:rPr>
              <w:t xml:space="preserve"> </w:t>
            </w:r>
            <w:r w:rsidRPr="00847B5F">
              <w:rPr>
                <w:lang w:val="en-IE"/>
              </w:rPr>
              <w:t xml:space="preserve">Observing the provisions of the Regulation of Lobbying Act </w:t>
            </w:r>
          </w:p>
          <w:p w14:paraId="4FB59CC7" w14:textId="557468EE" w:rsidR="00847B5F" w:rsidRDefault="00847B5F" w:rsidP="00847B5F">
            <w:pPr>
              <w:spacing w:line="276" w:lineRule="auto"/>
              <w:rPr>
                <w:lang w:val="en-IE"/>
              </w:rPr>
            </w:pPr>
            <w:r w:rsidRPr="00847B5F">
              <w:rPr>
                <w:lang w:val="en-IE"/>
              </w:rPr>
              <w:t>B) “Cooling</w:t>
            </w:r>
            <w:r>
              <w:rPr>
                <w:lang w:val="en-IE"/>
              </w:rPr>
              <w:t xml:space="preserve"> </w:t>
            </w:r>
            <w:r w:rsidRPr="00847B5F">
              <w:rPr>
                <w:lang w:val="en-IE"/>
              </w:rPr>
              <w:t>off”</w:t>
            </w:r>
            <w:r w:rsidR="0093244D">
              <w:rPr>
                <w:lang w:val="en-IE"/>
              </w:rPr>
              <w:t xml:space="preserve"> </w:t>
            </w:r>
            <w:r w:rsidRPr="00847B5F">
              <w:rPr>
                <w:lang w:val="en-IE"/>
              </w:rPr>
              <w:t xml:space="preserve">period </w:t>
            </w:r>
          </w:p>
          <w:p w14:paraId="36AB1A65" w14:textId="77777777" w:rsidR="0093244D" w:rsidRDefault="0093244D" w:rsidP="00847B5F">
            <w:pPr>
              <w:spacing w:line="276" w:lineRule="auto"/>
              <w:rPr>
                <w:lang w:val="en-IE"/>
              </w:rPr>
            </w:pPr>
          </w:p>
          <w:p w14:paraId="5F6D0524" w14:textId="77B9923D" w:rsidR="00847B5F" w:rsidRPr="0093244D" w:rsidRDefault="00847B5F" w:rsidP="0093244D">
            <w:pPr>
              <w:spacing w:line="276" w:lineRule="auto"/>
              <w:rPr>
                <w:vertAlign w:val="subscript"/>
                <w:lang w:val="en-IE"/>
              </w:rPr>
            </w:pPr>
            <w:r>
              <w:rPr>
                <w:lang w:val="en-IE"/>
              </w:rPr>
              <w:t xml:space="preserve">Is a general observation and proposal from AAI on the current practice </w:t>
            </w:r>
            <w:r w:rsidR="0093244D">
              <w:rPr>
                <w:lang w:val="en-IE"/>
              </w:rPr>
              <w:t>by the Commission with regard to the operational principles underpinning the procedures of Section 22.</w:t>
            </w:r>
            <w:r w:rsidR="0093244D">
              <w:rPr>
                <w:lang w:val="en-IE"/>
              </w:rPr>
              <w:softHyphen/>
            </w:r>
            <w:r w:rsidR="0093244D">
              <w:rPr>
                <w:vertAlign w:val="subscript"/>
                <w:lang w:val="en-IE"/>
              </w:rPr>
              <w:softHyphen/>
            </w:r>
            <w:r w:rsidR="0093244D">
              <w:rPr>
                <w:vertAlign w:val="subscript"/>
                <w:lang w:val="en-IE"/>
              </w:rPr>
              <w:softHyphen/>
            </w:r>
            <w:r w:rsidR="0093244D">
              <w:rPr>
                <w:vertAlign w:val="subscript"/>
                <w:lang w:val="en-IE"/>
              </w:rPr>
              <w:softHyphen/>
            </w:r>
            <w:r w:rsidR="0093244D">
              <w:rPr>
                <w:vertAlign w:val="subscript"/>
                <w:lang w:val="en-IE"/>
              </w:rPr>
              <w:softHyphen/>
            </w:r>
            <w:r w:rsidR="0093244D">
              <w:rPr>
                <w:vertAlign w:val="subscript"/>
                <w:lang w:val="en-IE"/>
              </w:rPr>
              <w:softHyphen/>
            </w:r>
            <w:r w:rsidR="0093244D">
              <w:rPr>
                <w:vertAlign w:val="subscript"/>
                <w:lang w:val="en-IE"/>
              </w:rPr>
              <w:softHyphen/>
            </w:r>
          </w:p>
          <w:p w14:paraId="5D2052E1" w14:textId="77777777" w:rsidR="0093244D" w:rsidRDefault="0093244D" w:rsidP="00847B5F">
            <w:pPr>
              <w:spacing w:line="276" w:lineRule="auto"/>
              <w:rPr>
                <w:lang w:val="en-IE"/>
              </w:rPr>
            </w:pPr>
          </w:p>
          <w:p w14:paraId="125A3674" w14:textId="44636ADD" w:rsidR="0093244D" w:rsidRPr="0093244D" w:rsidRDefault="0093244D" w:rsidP="0093244D">
            <w:pPr>
              <w:spacing w:line="276" w:lineRule="auto"/>
              <w:rPr>
                <w:b/>
                <w:lang w:val="en-IE"/>
              </w:rPr>
            </w:pPr>
            <w:r w:rsidRPr="0093244D">
              <w:rPr>
                <w:b/>
                <w:lang w:val="en-IE"/>
              </w:rPr>
              <w:t>It is our view that the processes of evoking Section 22</w:t>
            </w:r>
            <w:r>
              <w:rPr>
                <w:b/>
                <w:lang w:val="en-IE"/>
              </w:rPr>
              <w:t>, and the Commission’s management of such applications,</w:t>
            </w:r>
            <w:r w:rsidRPr="0093244D">
              <w:rPr>
                <w:b/>
                <w:lang w:val="en-IE"/>
              </w:rPr>
              <w:t xml:space="preserve"> are not s</w:t>
            </w:r>
            <w:r>
              <w:rPr>
                <w:b/>
                <w:lang w:val="en-IE"/>
              </w:rPr>
              <w:t>ufficiently open or transparent to assuage legitimate public concern.</w:t>
            </w:r>
            <w:r w:rsidRPr="0093244D">
              <w:rPr>
                <w:b/>
                <w:lang w:val="en-IE"/>
              </w:rPr>
              <w:t xml:space="preserve"> </w:t>
            </w:r>
          </w:p>
          <w:p w14:paraId="37F110EF" w14:textId="77777777" w:rsidR="0093244D" w:rsidRPr="0093244D" w:rsidRDefault="0093244D" w:rsidP="0093244D">
            <w:pPr>
              <w:spacing w:line="276" w:lineRule="auto"/>
              <w:rPr>
                <w:b/>
                <w:lang w:val="en-IE"/>
              </w:rPr>
            </w:pPr>
          </w:p>
          <w:p w14:paraId="3C1878CD" w14:textId="69008ED5" w:rsidR="0093244D" w:rsidRDefault="0093244D" w:rsidP="0093244D">
            <w:pPr>
              <w:spacing w:line="276" w:lineRule="auto"/>
              <w:rPr>
                <w:b/>
                <w:lang w:val="en-IE"/>
              </w:rPr>
            </w:pPr>
            <w:r w:rsidRPr="0093244D">
              <w:rPr>
                <w:b/>
                <w:lang w:val="en-IE"/>
              </w:rPr>
              <w:t>It is our view that any application under Section 22 should be made public on application</w:t>
            </w:r>
            <w:r>
              <w:rPr>
                <w:b/>
                <w:lang w:val="en-IE"/>
              </w:rPr>
              <w:t>,</w:t>
            </w:r>
            <w:r w:rsidRPr="0093244D">
              <w:rPr>
                <w:b/>
                <w:lang w:val="en-IE"/>
              </w:rPr>
              <w:t xml:space="preserve"> and that the decision making process undertaken</w:t>
            </w:r>
            <w:r>
              <w:rPr>
                <w:b/>
                <w:lang w:val="en-IE"/>
              </w:rPr>
              <w:t>,</w:t>
            </w:r>
            <w:r w:rsidRPr="0093244D">
              <w:rPr>
                <w:b/>
                <w:lang w:val="en-IE"/>
              </w:rPr>
              <w:t xml:space="preserve"> and agreed</w:t>
            </w:r>
            <w:r>
              <w:rPr>
                <w:b/>
                <w:lang w:val="en-IE"/>
              </w:rPr>
              <w:t>,</w:t>
            </w:r>
            <w:r w:rsidRPr="0093244D">
              <w:rPr>
                <w:b/>
                <w:lang w:val="en-IE"/>
              </w:rPr>
              <w:t xml:space="preserve"> by the Commission</w:t>
            </w:r>
            <w:r>
              <w:rPr>
                <w:b/>
                <w:lang w:val="en-IE"/>
              </w:rPr>
              <w:t>,</w:t>
            </w:r>
            <w:r w:rsidRPr="0093244D">
              <w:rPr>
                <w:b/>
                <w:lang w:val="en-IE"/>
              </w:rPr>
              <w:t xml:space="preserve"> in respect of the applicant, should be published on delivery.</w:t>
            </w:r>
          </w:p>
          <w:p w14:paraId="6DEA4D59" w14:textId="77777777" w:rsidR="0093244D" w:rsidRDefault="0093244D" w:rsidP="0093244D">
            <w:pPr>
              <w:spacing w:line="276" w:lineRule="auto"/>
              <w:rPr>
                <w:b/>
                <w:lang w:val="en-IE"/>
              </w:rPr>
            </w:pPr>
          </w:p>
          <w:p w14:paraId="50A635D5" w14:textId="0E3ACCFC" w:rsidR="0093244D" w:rsidRPr="0093244D" w:rsidRDefault="0093244D" w:rsidP="0093244D">
            <w:pPr>
              <w:spacing w:line="276" w:lineRule="auto"/>
              <w:rPr>
                <w:b/>
                <w:lang w:val="en-IE"/>
              </w:rPr>
            </w:pPr>
            <w:r>
              <w:rPr>
                <w:b/>
                <w:lang w:val="en-IE"/>
              </w:rPr>
              <w:t>We believe the current practice of anonymised historical reporting of the applications is insufficient to garner public confidence.</w:t>
            </w:r>
          </w:p>
          <w:p w14:paraId="26AB0C02" w14:textId="7B70D491" w:rsidR="00847B5F" w:rsidRPr="0093244D" w:rsidRDefault="0093244D" w:rsidP="00847B5F">
            <w:pPr>
              <w:spacing w:line="276" w:lineRule="auto"/>
              <w:rPr>
                <w:vertAlign w:val="subscript"/>
                <w:lang w:val="en-IE"/>
              </w:rPr>
            </w:pPr>
            <w:r>
              <w:rPr>
                <w:lang w:val="en-IE"/>
              </w:rPr>
              <w:softHyphen/>
            </w:r>
          </w:p>
          <w:p w14:paraId="59BDEFB6" w14:textId="7191FB0F" w:rsidR="003A7B15" w:rsidRPr="00864FCF" w:rsidRDefault="003A7B15" w:rsidP="002820E6">
            <w:pPr>
              <w:spacing w:line="276" w:lineRule="auto"/>
              <w:rPr>
                <w:lang w:val="en-IE"/>
              </w:rPr>
            </w:pPr>
          </w:p>
        </w:tc>
      </w:tr>
    </w:tbl>
    <w:p w14:paraId="2C5B223E" w14:textId="77777777" w:rsidR="006D5FBB" w:rsidRDefault="006D5FBB" w:rsidP="0093244D">
      <w:bookmarkStart w:id="0" w:name="_GoBack"/>
      <w:bookmarkEnd w:id="0"/>
    </w:p>
    <w:sectPr w:rsidR="006D5FBB" w:rsidSect="002E13C9">
      <w:pgSz w:w="11906" w:h="16838" w:code="9"/>
      <w:pgMar w:top="1440" w:right="1440" w:bottom="1440" w:left="1440"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80A80"/>
    <w:multiLevelType w:val="multilevel"/>
    <w:tmpl w:val="E1CE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15"/>
    <w:rsid w:val="000E74F5"/>
    <w:rsid w:val="00180A2A"/>
    <w:rsid w:val="003A7B15"/>
    <w:rsid w:val="004015AB"/>
    <w:rsid w:val="0042238C"/>
    <w:rsid w:val="00614220"/>
    <w:rsid w:val="006B6AB0"/>
    <w:rsid w:val="006D5FBB"/>
    <w:rsid w:val="00847B5F"/>
    <w:rsid w:val="0093244D"/>
    <w:rsid w:val="00956595"/>
    <w:rsid w:val="00A274A5"/>
    <w:rsid w:val="00A738DB"/>
    <w:rsid w:val="00B90556"/>
    <w:rsid w:val="00DE381F"/>
    <w:rsid w:val="00E65082"/>
    <w:rsid w:val="00F24B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E07"/>
  <w15:chartTrackingRefBased/>
  <w15:docId w15:val="{2713C124-67E0-47DA-BC3A-01FF28B4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B15"/>
    <w:rPr>
      <w:rFonts w:ascii="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B1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5AB"/>
    <w:rPr>
      <w:color w:val="0563C1" w:themeColor="hyperlink"/>
      <w:u w:val="single"/>
    </w:rPr>
  </w:style>
  <w:style w:type="character" w:styleId="UnresolvedMention">
    <w:name w:val="Unresolved Mention"/>
    <w:basedOn w:val="DefaultParagraphFont"/>
    <w:uiPriority w:val="99"/>
    <w:semiHidden/>
    <w:unhideWhenUsed/>
    <w:rsid w:val="004015AB"/>
    <w:rPr>
      <w:color w:val="605E5C"/>
      <w:shd w:val="clear" w:color="auto" w:fill="E1DFDD"/>
    </w:rPr>
  </w:style>
  <w:style w:type="paragraph" w:styleId="NormalWeb">
    <w:name w:val="Normal (Web)"/>
    <w:basedOn w:val="Normal"/>
    <w:uiPriority w:val="99"/>
    <w:semiHidden/>
    <w:unhideWhenUsed/>
    <w:rsid w:val="00A2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07">
      <w:bodyDiv w:val="1"/>
      <w:marLeft w:val="0"/>
      <w:marRight w:val="0"/>
      <w:marTop w:val="0"/>
      <w:marBottom w:val="0"/>
      <w:divBdr>
        <w:top w:val="none" w:sz="0" w:space="0" w:color="auto"/>
        <w:left w:val="none" w:sz="0" w:space="0" w:color="auto"/>
        <w:bottom w:val="none" w:sz="0" w:space="0" w:color="auto"/>
        <w:right w:val="none" w:sz="0" w:space="0" w:color="auto"/>
      </w:divBdr>
    </w:div>
    <w:div w:id="45952151">
      <w:bodyDiv w:val="1"/>
      <w:marLeft w:val="0"/>
      <w:marRight w:val="0"/>
      <w:marTop w:val="0"/>
      <w:marBottom w:val="0"/>
      <w:divBdr>
        <w:top w:val="none" w:sz="0" w:space="0" w:color="auto"/>
        <w:left w:val="none" w:sz="0" w:space="0" w:color="auto"/>
        <w:bottom w:val="none" w:sz="0" w:space="0" w:color="auto"/>
        <w:right w:val="none" w:sz="0" w:space="0" w:color="auto"/>
      </w:divBdr>
      <w:divsChild>
        <w:div w:id="153303835">
          <w:marLeft w:val="0"/>
          <w:marRight w:val="0"/>
          <w:marTop w:val="0"/>
          <w:marBottom w:val="0"/>
          <w:divBdr>
            <w:top w:val="none" w:sz="0" w:space="0" w:color="auto"/>
            <w:left w:val="none" w:sz="0" w:space="0" w:color="auto"/>
            <w:bottom w:val="none" w:sz="0" w:space="0" w:color="auto"/>
            <w:right w:val="none" w:sz="0" w:space="0" w:color="auto"/>
          </w:divBdr>
          <w:divsChild>
            <w:div w:id="776292504">
              <w:marLeft w:val="0"/>
              <w:marRight w:val="0"/>
              <w:marTop w:val="0"/>
              <w:marBottom w:val="0"/>
              <w:divBdr>
                <w:top w:val="none" w:sz="0" w:space="0" w:color="auto"/>
                <w:left w:val="none" w:sz="0" w:space="0" w:color="auto"/>
                <w:bottom w:val="none" w:sz="0" w:space="0" w:color="auto"/>
                <w:right w:val="none" w:sz="0" w:space="0" w:color="auto"/>
              </w:divBdr>
              <w:divsChild>
                <w:div w:id="1180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0197">
      <w:bodyDiv w:val="1"/>
      <w:marLeft w:val="0"/>
      <w:marRight w:val="0"/>
      <w:marTop w:val="0"/>
      <w:marBottom w:val="0"/>
      <w:divBdr>
        <w:top w:val="none" w:sz="0" w:space="0" w:color="auto"/>
        <w:left w:val="none" w:sz="0" w:space="0" w:color="auto"/>
        <w:bottom w:val="none" w:sz="0" w:space="0" w:color="auto"/>
        <w:right w:val="none" w:sz="0" w:space="0" w:color="auto"/>
      </w:divBdr>
      <w:divsChild>
        <w:div w:id="1183011082">
          <w:marLeft w:val="0"/>
          <w:marRight w:val="0"/>
          <w:marTop w:val="0"/>
          <w:marBottom w:val="0"/>
          <w:divBdr>
            <w:top w:val="none" w:sz="0" w:space="0" w:color="auto"/>
            <w:left w:val="none" w:sz="0" w:space="0" w:color="auto"/>
            <w:bottom w:val="none" w:sz="0" w:space="0" w:color="auto"/>
            <w:right w:val="none" w:sz="0" w:space="0" w:color="auto"/>
          </w:divBdr>
          <w:divsChild>
            <w:div w:id="443695117">
              <w:marLeft w:val="0"/>
              <w:marRight w:val="0"/>
              <w:marTop w:val="0"/>
              <w:marBottom w:val="0"/>
              <w:divBdr>
                <w:top w:val="none" w:sz="0" w:space="0" w:color="auto"/>
                <w:left w:val="none" w:sz="0" w:space="0" w:color="auto"/>
                <w:bottom w:val="none" w:sz="0" w:space="0" w:color="auto"/>
                <w:right w:val="none" w:sz="0" w:space="0" w:color="auto"/>
              </w:divBdr>
              <w:divsChild>
                <w:div w:id="6553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0870">
      <w:bodyDiv w:val="1"/>
      <w:marLeft w:val="0"/>
      <w:marRight w:val="0"/>
      <w:marTop w:val="0"/>
      <w:marBottom w:val="0"/>
      <w:divBdr>
        <w:top w:val="none" w:sz="0" w:space="0" w:color="auto"/>
        <w:left w:val="none" w:sz="0" w:space="0" w:color="auto"/>
        <w:bottom w:val="none" w:sz="0" w:space="0" w:color="auto"/>
        <w:right w:val="none" w:sz="0" w:space="0" w:color="auto"/>
      </w:divBdr>
      <w:divsChild>
        <w:div w:id="1707213331">
          <w:marLeft w:val="0"/>
          <w:marRight w:val="0"/>
          <w:marTop w:val="0"/>
          <w:marBottom w:val="0"/>
          <w:divBdr>
            <w:top w:val="none" w:sz="0" w:space="0" w:color="auto"/>
            <w:left w:val="none" w:sz="0" w:space="0" w:color="auto"/>
            <w:bottom w:val="none" w:sz="0" w:space="0" w:color="auto"/>
            <w:right w:val="none" w:sz="0" w:space="0" w:color="auto"/>
          </w:divBdr>
          <w:divsChild>
            <w:div w:id="855122769">
              <w:marLeft w:val="0"/>
              <w:marRight w:val="0"/>
              <w:marTop w:val="0"/>
              <w:marBottom w:val="0"/>
              <w:divBdr>
                <w:top w:val="none" w:sz="0" w:space="0" w:color="auto"/>
                <w:left w:val="none" w:sz="0" w:space="0" w:color="auto"/>
                <w:bottom w:val="none" w:sz="0" w:space="0" w:color="auto"/>
                <w:right w:val="none" w:sz="0" w:space="0" w:color="auto"/>
              </w:divBdr>
              <w:divsChild>
                <w:div w:id="11935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949">
      <w:bodyDiv w:val="1"/>
      <w:marLeft w:val="0"/>
      <w:marRight w:val="0"/>
      <w:marTop w:val="0"/>
      <w:marBottom w:val="0"/>
      <w:divBdr>
        <w:top w:val="none" w:sz="0" w:space="0" w:color="auto"/>
        <w:left w:val="none" w:sz="0" w:space="0" w:color="auto"/>
        <w:bottom w:val="none" w:sz="0" w:space="0" w:color="auto"/>
        <w:right w:val="none" w:sz="0" w:space="0" w:color="auto"/>
      </w:divBdr>
      <w:divsChild>
        <w:div w:id="807017654">
          <w:marLeft w:val="0"/>
          <w:marRight w:val="0"/>
          <w:marTop w:val="0"/>
          <w:marBottom w:val="0"/>
          <w:divBdr>
            <w:top w:val="none" w:sz="0" w:space="0" w:color="auto"/>
            <w:left w:val="none" w:sz="0" w:space="0" w:color="auto"/>
            <w:bottom w:val="none" w:sz="0" w:space="0" w:color="auto"/>
            <w:right w:val="none" w:sz="0" w:space="0" w:color="auto"/>
          </w:divBdr>
          <w:divsChild>
            <w:div w:id="295648578">
              <w:marLeft w:val="0"/>
              <w:marRight w:val="0"/>
              <w:marTop w:val="0"/>
              <w:marBottom w:val="0"/>
              <w:divBdr>
                <w:top w:val="none" w:sz="0" w:space="0" w:color="auto"/>
                <w:left w:val="none" w:sz="0" w:space="0" w:color="auto"/>
                <w:bottom w:val="none" w:sz="0" w:space="0" w:color="auto"/>
                <w:right w:val="none" w:sz="0" w:space="0" w:color="auto"/>
              </w:divBdr>
              <w:divsChild>
                <w:div w:id="1763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7803">
      <w:bodyDiv w:val="1"/>
      <w:marLeft w:val="0"/>
      <w:marRight w:val="0"/>
      <w:marTop w:val="0"/>
      <w:marBottom w:val="0"/>
      <w:divBdr>
        <w:top w:val="none" w:sz="0" w:space="0" w:color="auto"/>
        <w:left w:val="none" w:sz="0" w:space="0" w:color="auto"/>
        <w:bottom w:val="none" w:sz="0" w:space="0" w:color="auto"/>
        <w:right w:val="none" w:sz="0" w:space="0" w:color="auto"/>
      </w:divBdr>
      <w:divsChild>
        <w:div w:id="1471288428">
          <w:marLeft w:val="0"/>
          <w:marRight w:val="0"/>
          <w:marTop w:val="0"/>
          <w:marBottom w:val="0"/>
          <w:divBdr>
            <w:top w:val="none" w:sz="0" w:space="0" w:color="auto"/>
            <w:left w:val="none" w:sz="0" w:space="0" w:color="auto"/>
            <w:bottom w:val="none" w:sz="0" w:space="0" w:color="auto"/>
            <w:right w:val="none" w:sz="0" w:space="0" w:color="auto"/>
          </w:divBdr>
          <w:divsChild>
            <w:div w:id="1308781978">
              <w:marLeft w:val="0"/>
              <w:marRight w:val="0"/>
              <w:marTop w:val="0"/>
              <w:marBottom w:val="0"/>
              <w:divBdr>
                <w:top w:val="none" w:sz="0" w:space="0" w:color="auto"/>
                <w:left w:val="none" w:sz="0" w:space="0" w:color="auto"/>
                <w:bottom w:val="none" w:sz="0" w:space="0" w:color="auto"/>
                <w:right w:val="none" w:sz="0" w:space="0" w:color="auto"/>
              </w:divBdr>
              <w:divsChild>
                <w:div w:id="897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77480">
      <w:bodyDiv w:val="1"/>
      <w:marLeft w:val="0"/>
      <w:marRight w:val="0"/>
      <w:marTop w:val="0"/>
      <w:marBottom w:val="0"/>
      <w:divBdr>
        <w:top w:val="none" w:sz="0" w:space="0" w:color="auto"/>
        <w:left w:val="none" w:sz="0" w:space="0" w:color="auto"/>
        <w:bottom w:val="none" w:sz="0" w:space="0" w:color="auto"/>
        <w:right w:val="none" w:sz="0" w:space="0" w:color="auto"/>
      </w:divBdr>
      <w:divsChild>
        <w:div w:id="253630860">
          <w:marLeft w:val="0"/>
          <w:marRight w:val="0"/>
          <w:marTop w:val="0"/>
          <w:marBottom w:val="0"/>
          <w:divBdr>
            <w:top w:val="none" w:sz="0" w:space="0" w:color="auto"/>
            <w:left w:val="none" w:sz="0" w:space="0" w:color="auto"/>
            <w:bottom w:val="none" w:sz="0" w:space="0" w:color="auto"/>
            <w:right w:val="none" w:sz="0" w:space="0" w:color="auto"/>
          </w:divBdr>
          <w:divsChild>
            <w:div w:id="1004741441">
              <w:marLeft w:val="0"/>
              <w:marRight w:val="0"/>
              <w:marTop w:val="0"/>
              <w:marBottom w:val="0"/>
              <w:divBdr>
                <w:top w:val="none" w:sz="0" w:space="0" w:color="auto"/>
                <w:left w:val="none" w:sz="0" w:space="0" w:color="auto"/>
                <w:bottom w:val="none" w:sz="0" w:space="0" w:color="auto"/>
                <w:right w:val="none" w:sz="0" w:space="0" w:color="auto"/>
              </w:divBdr>
              <w:divsChild>
                <w:div w:id="713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542">
      <w:bodyDiv w:val="1"/>
      <w:marLeft w:val="0"/>
      <w:marRight w:val="0"/>
      <w:marTop w:val="0"/>
      <w:marBottom w:val="0"/>
      <w:divBdr>
        <w:top w:val="none" w:sz="0" w:space="0" w:color="auto"/>
        <w:left w:val="none" w:sz="0" w:space="0" w:color="auto"/>
        <w:bottom w:val="none" w:sz="0" w:space="0" w:color="auto"/>
        <w:right w:val="none" w:sz="0" w:space="0" w:color="auto"/>
      </w:divBdr>
      <w:divsChild>
        <w:div w:id="52824659">
          <w:marLeft w:val="0"/>
          <w:marRight w:val="0"/>
          <w:marTop w:val="0"/>
          <w:marBottom w:val="0"/>
          <w:divBdr>
            <w:top w:val="none" w:sz="0" w:space="0" w:color="auto"/>
            <w:left w:val="none" w:sz="0" w:space="0" w:color="auto"/>
            <w:bottom w:val="none" w:sz="0" w:space="0" w:color="auto"/>
            <w:right w:val="none" w:sz="0" w:space="0" w:color="auto"/>
          </w:divBdr>
          <w:divsChild>
            <w:div w:id="1381636418">
              <w:marLeft w:val="0"/>
              <w:marRight w:val="0"/>
              <w:marTop w:val="0"/>
              <w:marBottom w:val="0"/>
              <w:divBdr>
                <w:top w:val="none" w:sz="0" w:space="0" w:color="auto"/>
                <w:left w:val="none" w:sz="0" w:space="0" w:color="auto"/>
                <w:bottom w:val="none" w:sz="0" w:space="0" w:color="auto"/>
                <w:right w:val="none" w:sz="0" w:space="0" w:color="auto"/>
              </w:divBdr>
              <w:divsChild>
                <w:div w:id="175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189">
      <w:bodyDiv w:val="1"/>
      <w:marLeft w:val="0"/>
      <w:marRight w:val="0"/>
      <w:marTop w:val="0"/>
      <w:marBottom w:val="0"/>
      <w:divBdr>
        <w:top w:val="none" w:sz="0" w:space="0" w:color="auto"/>
        <w:left w:val="none" w:sz="0" w:space="0" w:color="auto"/>
        <w:bottom w:val="none" w:sz="0" w:space="0" w:color="auto"/>
        <w:right w:val="none" w:sz="0" w:space="0" w:color="auto"/>
      </w:divBdr>
      <w:divsChild>
        <w:div w:id="218831284">
          <w:marLeft w:val="0"/>
          <w:marRight w:val="0"/>
          <w:marTop w:val="0"/>
          <w:marBottom w:val="0"/>
          <w:divBdr>
            <w:top w:val="none" w:sz="0" w:space="0" w:color="auto"/>
            <w:left w:val="none" w:sz="0" w:space="0" w:color="auto"/>
            <w:bottom w:val="none" w:sz="0" w:space="0" w:color="auto"/>
            <w:right w:val="none" w:sz="0" w:space="0" w:color="auto"/>
          </w:divBdr>
          <w:divsChild>
            <w:div w:id="1043678420">
              <w:marLeft w:val="0"/>
              <w:marRight w:val="0"/>
              <w:marTop w:val="0"/>
              <w:marBottom w:val="0"/>
              <w:divBdr>
                <w:top w:val="none" w:sz="0" w:space="0" w:color="auto"/>
                <w:left w:val="none" w:sz="0" w:space="0" w:color="auto"/>
                <w:bottom w:val="none" w:sz="0" w:space="0" w:color="auto"/>
                <w:right w:val="none" w:sz="0" w:space="0" w:color="auto"/>
              </w:divBdr>
              <w:divsChild>
                <w:div w:id="16037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4">
      <w:bodyDiv w:val="1"/>
      <w:marLeft w:val="0"/>
      <w:marRight w:val="0"/>
      <w:marTop w:val="0"/>
      <w:marBottom w:val="0"/>
      <w:divBdr>
        <w:top w:val="none" w:sz="0" w:space="0" w:color="auto"/>
        <w:left w:val="none" w:sz="0" w:space="0" w:color="auto"/>
        <w:bottom w:val="none" w:sz="0" w:space="0" w:color="auto"/>
        <w:right w:val="none" w:sz="0" w:space="0" w:color="auto"/>
      </w:divBdr>
      <w:divsChild>
        <w:div w:id="470024549">
          <w:marLeft w:val="0"/>
          <w:marRight w:val="0"/>
          <w:marTop w:val="0"/>
          <w:marBottom w:val="0"/>
          <w:divBdr>
            <w:top w:val="none" w:sz="0" w:space="0" w:color="auto"/>
            <w:left w:val="none" w:sz="0" w:space="0" w:color="auto"/>
            <w:bottom w:val="none" w:sz="0" w:space="0" w:color="auto"/>
            <w:right w:val="none" w:sz="0" w:space="0" w:color="auto"/>
          </w:divBdr>
          <w:divsChild>
            <w:div w:id="772362847">
              <w:marLeft w:val="0"/>
              <w:marRight w:val="0"/>
              <w:marTop w:val="0"/>
              <w:marBottom w:val="0"/>
              <w:divBdr>
                <w:top w:val="none" w:sz="0" w:space="0" w:color="auto"/>
                <w:left w:val="none" w:sz="0" w:space="0" w:color="auto"/>
                <w:bottom w:val="none" w:sz="0" w:space="0" w:color="auto"/>
                <w:right w:val="none" w:sz="0" w:space="0" w:color="auto"/>
              </w:divBdr>
              <w:divsChild>
                <w:div w:id="7841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20755">
      <w:bodyDiv w:val="1"/>
      <w:marLeft w:val="0"/>
      <w:marRight w:val="0"/>
      <w:marTop w:val="0"/>
      <w:marBottom w:val="0"/>
      <w:divBdr>
        <w:top w:val="none" w:sz="0" w:space="0" w:color="auto"/>
        <w:left w:val="none" w:sz="0" w:space="0" w:color="auto"/>
        <w:bottom w:val="none" w:sz="0" w:space="0" w:color="auto"/>
        <w:right w:val="none" w:sz="0" w:space="0" w:color="auto"/>
      </w:divBdr>
      <w:divsChild>
        <w:div w:id="788402264">
          <w:marLeft w:val="0"/>
          <w:marRight w:val="0"/>
          <w:marTop w:val="0"/>
          <w:marBottom w:val="0"/>
          <w:divBdr>
            <w:top w:val="none" w:sz="0" w:space="0" w:color="auto"/>
            <w:left w:val="none" w:sz="0" w:space="0" w:color="auto"/>
            <w:bottom w:val="none" w:sz="0" w:space="0" w:color="auto"/>
            <w:right w:val="none" w:sz="0" w:space="0" w:color="auto"/>
          </w:divBdr>
          <w:divsChild>
            <w:div w:id="113446644">
              <w:marLeft w:val="0"/>
              <w:marRight w:val="0"/>
              <w:marTop w:val="0"/>
              <w:marBottom w:val="0"/>
              <w:divBdr>
                <w:top w:val="none" w:sz="0" w:space="0" w:color="auto"/>
                <w:left w:val="none" w:sz="0" w:space="0" w:color="auto"/>
                <w:bottom w:val="none" w:sz="0" w:space="0" w:color="auto"/>
                <w:right w:val="none" w:sz="0" w:space="0" w:color="auto"/>
              </w:divBdr>
              <w:divsChild>
                <w:div w:id="6204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4321">
      <w:bodyDiv w:val="1"/>
      <w:marLeft w:val="0"/>
      <w:marRight w:val="0"/>
      <w:marTop w:val="0"/>
      <w:marBottom w:val="0"/>
      <w:divBdr>
        <w:top w:val="none" w:sz="0" w:space="0" w:color="auto"/>
        <w:left w:val="none" w:sz="0" w:space="0" w:color="auto"/>
        <w:bottom w:val="none" w:sz="0" w:space="0" w:color="auto"/>
        <w:right w:val="none" w:sz="0" w:space="0" w:color="auto"/>
      </w:divBdr>
      <w:divsChild>
        <w:div w:id="1496452942">
          <w:marLeft w:val="0"/>
          <w:marRight w:val="0"/>
          <w:marTop w:val="0"/>
          <w:marBottom w:val="0"/>
          <w:divBdr>
            <w:top w:val="none" w:sz="0" w:space="0" w:color="auto"/>
            <w:left w:val="none" w:sz="0" w:space="0" w:color="auto"/>
            <w:bottom w:val="none" w:sz="0" w:space="0" w:color="auto"/>
            <w:right w:val="none" w:sz="0" w:space="0" w:color="auto"/>
          </w:divBdr>
          <w:divsChild>
            <w:div w:id="318845394">
              <w:marLeft w:val="0"/>
              <w:marRight w:val="0"/>
              <w:marTop w:val="0"/>
              <w:marBottom w:val="0"/>
              <w:divBdr>
                <w:top w:val="none" w:sz="0" w:space="0" w:color="auto"/>
                <w:left w:val="none" w:sz="0" w:space="0" w:color="auto"/>
                <w:bottom w:val="none" w:sz="0" w:space="0" w:color="auto"/>
                <w:right w:val="none" w:sz="0" w:space="0" w:color="auto"/>
              </w:divBdr>
              <w:divsChild>
                <w:div w:id="8284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7974">
      <w:bodyDiv w:val="1"/>
      <w:marLeft w:val="0"/>
      <w:marRight w:val="0"/>
      <w:marTop w:val="0"/>
      <w:marBottom w:val="0"/>
      <w:divBdr>
        <w:top w:val="none" w:sz="0" w:space="0" w:color="auto"/>
        <w:left w:val="none" w:sz="0" w:space="0" w:color="auto"/>
        <w:bottom w:val="none" w:sz="0" w:space="0" w:color="auto"/>
        <w:right w:val="none" w:sz="0" w:space="0" w:color="auto"/>
      </w:divBdr>
      <w:divsChild>
        <w:div w:id="1803838285">
          <w:marLeft w:val="0"/>
          <w:marRight w:val="0"/>
          <w:marTop w:val="0"/>
          <w:marBottom w:val="0"/>
          <w:divBdr>
            <w:top w:val="none" w:sz="0" w:space="0" w:color="auto"/>
            <w:left w:val="none" w:sz="0" w:space="0" w:color="auto"/>
            <w:bottom w:val="none" w:sz="0" w:space="0" w:color="auto"/>
            <w:right w:val="none" w:sz="0" w:space="0" w:color="auto"/>
          </w:divBdr>
          <w:divsChild>
            <w:div w:id="1199732440">
              <w:marLeft w:val="0"/>
              <w:marRight w:val="0"/>
              <w:marTop w:val="0"/>
              <w:marBottom w:val="0"/>
              <w:divBdr>
                <w:top w:val="none" w:sz="0" w:space="0" w:color="auto"/>
                <w:left w:val="none" w:sz="0" w:space="0" w:color="auto"/>
                <w:bottom w:val="none" w:sz="0" w:space="0" w:color="auto"/>
                <w:right w:val="none" w:sz="0" w:space="0" w:color="auto"/>
              </w:divBdr>
              <w:divsChild>
                <w:div w:id="20483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7236">
      <w:bodyDiv w:val="1"/>
      <w:marLeft w:val="0"/>
      <w:marRight w:val="0"/>
      <w:marTop w:val="0"/>
      <w:marBottom w:val="0"/>
      <w:divBdr>
        <w:top w:val="none" w:sz="0" w:space="0" w:color="auto"/>
        <w:left w:val="none" w:sz="0" w:space="0" w:color="auto"/>
        <w:bottom w:val="none" w:sz="0" w:space="0" w:color="auto"/>
        <w:right w:val="none" w:sz="0" w:space="0" w:color="auto"/>
      </w:divBdr>
      <w:divsChild>
        <w:div w:id="891765972">
          <w:marLeft w:val="0"/>
          <w:marRight w:val="0"/>
          <w:marTop w:val="0"/>
          <w:marBottom w:val="0"/>
          <w:divBdr>
            <w:top w:val="none" w:sz="0" w:space="0" w:color="auto"/>
            <w:left w:val="none" w:sz="0" w:space="0" w:color="auto"/>
            <w:bottom w:val="none" w:sz="0" w:space="0" w:color="auto"/>
            <w:right w:val="none" w:sz="0" w:space="0" w:color="auto"/>
          </w:divBdr>
          <w:divsChild>
            <w:div w:id="1206942373">
              <w:marLeft w:val="0"/>
              <w:marRight w:val="0"/>
              <w:marTop w:val="0"/>
              <w:marBottom w:val="0"/>
              <w:divBdr>
                <w:top w:val="none" w:sz="0" w:space="0" w:color="auto"/>
                <w:left w:val="none" w:sz="0" w:space="0" w:color="auto"/>
                <w:bottom w:val="none" w:sz="0" w:space="0" w:color="auto"/>
                <w:right w:val="none" w:sz="0" w:space="0" w:color="auto"/>
              </w:divBdr>
              <w:divsChild>
                <w:div w:id="9409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7769">
      <w:bodyDiv w:val="1"/>
      <w:marLeft w:val="0"/>
      <w:marRight w:val="0"/>
      <w:marTop w:val="0"/>
      <w:marBottom w:val="0"/>
      <w:divBdr>
        <w:top w:val="none" w:sz="0" w:space="0" w:color="auto"/>
        <w:left w:val="none" w:sz="0" w:space="0" w:color="auto"/>
        <w:bottom w:val="none" w:sz="0" w:space="0" w:color="auto"/>
        <w:right w:val="none" w:sz="0" w:space="0" w:color="auto"/>
      </w:divBdr>
      <w:divsChild>
        <w:div w:id="2086219930">
          <w:marLeft w:val="0"/>
          <w:marRight w:val="0"/>
          <w:marTop w:val="0"/>
          <w:marBottom w:val="0"/>
          <w:divBdr>
            <w:top w:val="none" w:sz="0" w:space="0" w:color="auto"/>
            <w:left w:val="none" w:sz="0" w:space="0" w:color="auto"/>
            <w:bottom w:val="none" w:sz="0" w:space="0" w:color="auto"/>
            <w:right w:val="none" w:sz="0" w:space="0" w:color="auto"/>
          </w:divBdr>
          <w:divsChild>
            <w:div w:id="804077909">
              <w:marLeft w:val="0"/>
              <w:marRight w:val="0"/>
              <w:marTop w:val="0"/>
              <w:marBottom w:val="0"/>
              <w:divBdr>
                <w:top w:val="none" w:sz="0" w:space="0" w:color="auto"/>
                <w:left w:val="none" w:sz="0" w:space="0" w:color="auto"/>
                <w:bottom w:val="none" w:sz="0" w:space="0" w:color="auto"/>
                <w:right w:val="none" w:sz="0" w:space="0" w:color="auto"/>
              </w:divBdr>
              <w:divsChild>
                <w:div w:id="16936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1754">
      <w:bodyDiv w:val="1"/>
      <w:marLeft w:val="0"/>
      <w:marRight w:val="0"/>
      <w:marTop w:val="0"/>
      <w:marBottom w:val="0"/>
      <w:divBdr>
        <w:top w:val="none" w:sz="0" w:space="0" w:color="auto"/>
        <w:left w:val="none" w:sz="0" w:space="0" w:color="auto"/>
        <w:bottom w:val="none" w:sz="0" w:space="0" w:color="auto"/>
        <w:right w:val="none" w:sz="0" w:space="0" w:color="auto"/>
      </w:divBdr>
      <w:divsChild>
        <w:div w:id="334697775">
          <w:marLeft w:val="0"/>
          <w:marRight w:val="0"/>
          <w:marTop w:val="0"/>
          <w:marBottom w:val="0"/>
          <w:divBdr>
            <w:top w:val="none" w:sz="0" w:space="0" w:color="auto"/>
            <w:left w:val="none" w:sz="0" w:space="0" w:color="auto"/>
            <w:bottom w:val="none" w:sz="0" w:space="0" w:color="auto"/>
            <w:right w:val="none" w:sz="0" w:space="0" w:color="auto"/>
          </w:divBdr>
          <w:divsChild>
            <w:div w:id="1089086383">
              <w:marLeft w:val="0"/>
              <w:marRight w:val="0"/>
              <w:marTop w:val="0"/>
              <w:marBottom w:val="0"/>
              <w:divBdr>
                <w:top w:val="none" w:sz="0" w:space="0" w:color="auto"/>
                <w:left w:val="none" w:sz="0" w:space="0" w:color="auto"/>
                <w:bottom w:val="none" w:sz="0" w:space="0" w:color="auto"/>
                <w:right w:val="none" w:sz="0" w:space="0" w:color="auto"/>
              </w:divBdr>
              <w:divsChild>
                <w:div w:id="1615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7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439">
          <w:marLeft w:val="0"/>
          <w:marRight w:val="0"/>
          <w:marTop w:val="0"/>
          <w:marBottom w:val="0"/>
          <w:divBdr>
            <w:top w:val="none" w:sz="0" w:space="0" w:color="auto"/>
            <w:left w:val="none" w:sz="0" w:space="0" w:color="auto"/>
            <w:bottom w:val="none" w:sz="0" w:space="0" w:color="auto"/>
            <w:right w:val="none" w:sz="0" w:space="0" w:color="auto"/>
          </w:divBdr>
          <w:divsChild>
            <w:div w:id="1903827231">
              <w:marLeft w:val="0"/>
              <w:marRight w:val="0"/>
              <w:marTop w:val="0"/>
              <w:marBottom w:val="0"/>
              <w:divBdr>
                <w:top w:val="none" w:sz="0" w:space="0" w:color="auto"/>
                <w:left w:val="none" w:sz="0" w:space="0" w:color="auto"/>
                <w:bottom w:val="none" w:sz="0" w:space="0" w:color="auto"/>
                <w:right w:val="none" w:sz="0" w:space="0" w:color="auto"/>
              </w:divBdr>
              <w:divsChild>
                <w:div w:id="1735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98616">
      <w:bodyDiv w:val="1"/>
      <w:marLeft w:val="0"/>
      <w:marRight w:val="0"/>
      <w:marTop w:val="0"/>
      <w:marBottom w:val="0"/>
      <w:divBdr>
        <w:top w:val="none" w:sz="0" w:space="0" w:color="auto"/>
        <w:left w:val="none" w:sz="0" w:space="0" w:color="auto"/>
        <w:bottom w:val="none" w:sz="0" w:space="0" w:color="auto"/>
        <w:right w:val="none" w:sz="0" w:space="0" w:color="auto"/>
      </w:divBdr>
      <w:divsChild>
        <w:div w:id="407846761">
          <w:marLeft w:val="0"/>
          <w:marRight w:val="0"/>
          <w:marTop w:val="0"/>
          <w:marBottom w:val="0"/>
          <w:divBdr>
            <w:top w:val="none" w:sz="0" w:space="0" w:color="auto"/>
            <w:left w:val="none" w:sz="0" w:space="0" w:color="auto"/>
            <w:bottom w:val="none" w:sz="0" w:space="0" w:color="auto"/>
            <w:right w:val="none" w:sz="0" w:space="0" w:color="auto"/>
          </w:divBdr>
          <w:divsChild>
            <w:div w:id="1128931841">
              <w:marLeft w:val="0"/>
              <w:marRight w:val="0"/>
              <w:marTop w:val="0"/>
              <w:marBottom w:val="0"/>
              <w:divBdr>
                <w:top w:val="none" w:sz="0" w:space="0" w:color="auto"/>
                <w:left w:val="none" w:sz="0" w:space="0" w:color="auto"/>
                <w:bottom w:val="none" w:sz="0" w:space="0" w:color="auto"/>
                <w:right w:val="none" w:sz="0" w:space="0" w:color="auto"/>
              </w:divBdr>
              <w:divsChild>
                <w:div w:id="5905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181">
      <w:bodyDiv w:val="1"/>
      <w:marLeft w:val="0"/>
      <w:marRight w:val="0"/>
      <w:marTop w:val="0"/>
      <w:marBottom w:val="0"/>
      <w:divBdr>
        <w:top w:val="none" w:sz="0" w:space="0" w:color="auto"/>
        <w:left w:val="none" w:sz="0" w:space="0" w:color="auto"/>
        <w:bottom w:val="none" w:sz="0" w:space="0" w:color="auto"/>
        <w:right w:val="none" w:sz="0" w:space="0" w:color="auto"/>
      </w:divBdr>
      <w:divsChild>
        <w:div w:id="1926257495">
          <w:marLeft w:val="0"/>
          <w:marRight w:val="0"/>
          <w:marTop w:val="0"/>
          <w:marBottom w:val="0"/>
          <w:divBdr>
            <w:top w:val="none" w:sz="0" w:space="0" w:color="auto"/>
            <w:left w:val="none" w:sz="0" w:space="0" w:color="auto"/>
            <w:bottom w:val="none" w:sz="0" w:space="0" w:color="auto"/>
            <w:right w:val="none" w:sz="0" w:space="0" w:color="auto"/>
          </w:divBdr>
          <w:divsChild>
            <w:div w:id="1680037126">
              <w:marLeft w:val="0"/>
              <w:marRight w:val="0"/>
              <w:marTop w:val="0"/>
              <w:marBottom w:val="0"/>
              <w:divBdr>
                <w:top w:val="none" w:sz="0" w:space="0" w:color="auto"/>
                <w:left w:val="none" w:sz="0" w:space="0" w:color="auto"/>
                <w:bottom w:val="none" w:sz="0" w:space="0" w:color="auto"/>
                <w:right w:val="none" w:sz="0" w:space="0" w:color="auto"/>
              </w:divBdr>
              <w:divsChild>
                <w:div w:id="10382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8011">
      <w:bodyDiv w:val="1"/>
      <w:marLeft w:val="0"/>
      <w:marRight w:val="0"/>
      <w:marTop w:val="0"/>
      <w:marBottom w:val="0"/>
      <w:divBdr>
        <w:top w:val="none" w:sz="0" w:space="0" w:color="auto"/>
        <w:left w:val="none" w:sz="0" w:space="0" w:color="auto"/>
        <w:bottom w:val="none" w:sz="0" w:space="0" w:color="auto"/>
        <w:right w:val="none" w:sz="0" w:space="0" w:color="auto"/>
      </w:divBdr>
      <w:divsChild>
        <w:div w:id="948195004">
          <w:marLeft w:val="0"/>
          <w:marRight w:val="0"/>
          <w:marTop w:val="0"/>
          <w:marBottom w:val="0"/>
          <w:divBdr>
            <w:top w:val="none" w:sz="0" w:space="0" w:color="auto"/>
            <w:left w:val="none" w:sz="0" w:space="0" w:color="auto"/>
            <w:bottom w:val="none" w:sz="0" w:space="0" w:color="auto"/>
            <w:right w:val="none" w:sz="0" w:space="0" w:color="auto"/>
          </w:divBdr>
          <w:divsChild>
            <w:div w:id="202252031">
              <w:marLeft w:val="0"/>
              <w:marRight w:val="0"/>
              <w:marTop w:val="0"/>
              <w:marBottom w:val="0"/>
              <w:divBdr>
                <w:top w:val="none" w:sz="0" w:space="0" w:color="auto"/>
                <w:left w:val="none" w:sz="0" w:space="0" w:color="auto"/>
                <w:bottom w:val="none" w:sz="0" w:space="0" w:color="auto"/>
                <w:right w:val="none" w:sz="0" w:space="0" w:color="auto"/>
              </w:divBdr>
              <w:divsChild>
                <w:div w:id="14029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4833">
      <w:bodyDiv w:val="1"/>
      <w:marLeft w:val="0"/>
      <w:marRight w:val="0"/>
      <w:marTop w:val="0"/>
      <w:marBottom w:val="0"/>
      <w:divBdr>
        <w:top w:val="none" w:sz="0" w:space="0" w:color="auto"/>
        <w:left w:val="none" w:sz="0" w:space="0" w:color="auto"/>
        <w:bottom w:val="none" w:sz="0" w:space="0" w:color="auto"/>
        <w:right w:val="none" w:sz="0" w:space="0" w:color="auto"/>
      </w:divBdr>
    </w:div>
    <w:div w:id="918489324">
      <w:bodyDiv w:val="1"/>
      <w:marLeft w:val="0"/>
      <w:marRight w:val="0"/>
      <w:marTop w:val="0"/>
      <w:marBottom w:val="0"/>
      <w:divBdr>
        <w:top w:val="none" w:sz="0" w:space="0" w:color="auto"/>
        <w:left w:val="none" w:sz="0" w:space="0" w:color="auto"/>
        <w:bottom w:val="none" w:sz="0" w:space="0" w:color="auto"/>
        <w:right w:val="none" w:sz="0" w:space="0" w:color="auto"/>
      </w:divBdr>
      <w:divsChild>
        <w:div w:id="851451220">
          <w:marLeft w:val="0"/>
          <w:marRight w:val="0"/>
          <w:marTop w:val="0"/>
          <w:marBottom w:val="0"/>
          <w:divBdr>
            <w:top w:val="none" w:sz="0" w:space="0" w:color="auto"/>
            <w:left w:val="none" w:sz="0" w:space="0" w:color="auto"/>
            <w:bottom w:val="none" w:sz="0" w:space="0" w:color="auto"/>
            <w:right w:val="none" w:sz="0" w:space="0" w:color="auto"/>
          </w:divBdr>
          <w:divsChild>
            <w:div w:id="1278485461">
              <w:marLeft w:val="0"/>
              <w:marRight w:val="0"/>
              <w:marTop w:val="0"/>
              <w:marBottom w:val="0"/>
              <w:divBdr>
                <w:top w:val="none" w:sz="0" w:space="0" w:color="auto"/>
                <w:left w:val="none" w:sz="0" w:space="0" w:color="auto"/>
                <w:bottom w:val="none" w:sz="0" w:space="0" w:color="auto"/>
                <w:right w:val="none" w:sz="0" w:space="0" w:color="auto"/>
              </w:divBdr>
              <w:divsChild>
                <w:div w:id="16892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4548">
      <w:bodyDiv w:val="1"/>
      <w:marLeft w:val="0"/>
      <w:marRight w:val="0"/>
      <w:marTop w:val="0"/>
      <w:marBottom w:val="0"/>
      <w:divBdr>
        <w:top w:val="none" w:sz="0" w:space="0" w:color="auto"/>
        <w:left w:val="none" w:sz="0" w:space="0" w:color="auto"/>
        <w:bottom w:val="none" w:sz="0" w:space="0" w:color="auto"/>
        <w:right w:val="none" w:sz="0" w:space="0" w:color="auto"/>
      </w:divBdr>
      <w:divsChild>
        <w:div w:id="1627783460">
          <w:marLeft w:val="0"/>
          <w:marRight w:val="0"/>
          <w:marTop w:val="0"/>
          <w:marBottom w:val="0"/>
          <w:divBdr>
            <w:top w:val="none" w:sz="0" w:space="0" w:color="auto"/>
            <w:left w:val="none" w:sz="0" w:space="0" w:color="auto"/>
            <w:bottom w:val="none" w:sz="0" w:space="0" w:color="auto"/>
            <w:right w:val="none" w:sz="0" w:space="0" w:color="auto"/>
          </w:divBdr>
          <w:divsChild>
            <w:div w:id="1215385808">
              <w:marLeft w:val="0"/>
              <w:marRight w:val="0"/>
              <w:marTop w:val="0"/>
              <w:marBottom w:val="0"/>
              <w:divBdr>
                <w:top w:val="none" w:sz="0" w:space="0" w:color="auto"/>
                <w:left w:val="none" w:sz="0" w:space="0" w:color="auto"/>
                <w:bottom w:val="none" w:sz="0" w:space="0" w:color="auto"/>
                <w:right w:val="none" w:sz="0" w:space="0" w:color="auto"/>
              </w:divBdr>
              <w:divsChild>
                <w:div w:id="1552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8111">
      <w:bodyDiv w:val="1"/>
      <w:marLeft w:val="0"/>
      <w:marRight w:val="0"/>
      <w:marTop w:val="0"/>
      <w:marBottom w:val="0"/>
      <w:divBdr>
        <w:top w:val="none" w:sz="0" w:space="0" w:color="auto"/>
        <w:left w:val="none" w:sz="0" w:space="0" w:color="auto"/>
        <w:bottom w:val="none" w:sz="0" w:space="0" w:color="auto"/>
        <w:right w:val="none" w:sz="0" w:space="0" w:color="auto"/>
      </w:divBdr>
      <w:divsChild>
        <w:div w:id="443230232">
          <w:marLeft w:val="0"/>
          <w:marRight w:val="0"/>
          <w:marTop w:val="0"/>
          <w:marBottom w:val="0"/>
          <w:divBdr>
            <w:top w:val="none" w:sz="0" w:space="0" w:color="auto"/>
            <w:left w:val="none" w:sz="0" w:space="0" w:color="auto"/>
            <w:bottom w:val="none" w:sz="0" w:space="0" w:color="auto"/>
            <w:right w:val="none" w:sz="0" w:space="0" w:color="auto"/>
          </w:divBdr>
          <w:divsChild>
            <w:div w:id="880022510">
              <w:marLeft w:val="0"/>
              <w:marRight w:val="0"/>
              <w:marTop w:val="0"/>
              <w:marBottom w:val="0"/>
              <w:divBdr>
                <w:top w:val="none" w:sz="0" w:space="0" w:color="auto"/>
                <w:left w:val="none" w:sz="0" w:space="0" w:color="auto"/>
                <w:bottom w:val="none" w:sz="0" w:space="0" w:color="auto"/>
                <w:right w:val="none" w:sz="0" w:space="0" w:color="auto"/>
              </w:divBdr>
              <w:divsChild>
                <w:div w:id="20045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5188">
      <w:bodyDiv w:val="1"/>
      <w:marLeft w:val="0"/>
      <w:marRight w:val="0"/>
      <w:marTop w:val="0"/>
      <w:marBottom w:val="0"/>
      <w:divBdr>
        <w:top w:val="none" w:sz="0" w:space="0" w:color="auto"/>
        <w:left w:val="none" w:sz="0" w:space="0" w:color="auto"/>
        <w:bottom w:val="none" w:sz="0" w:space="0" w:color="auto"/>
        <w:right w:val="none" w:sz="0" w:space="0" w:color="auto"/>
      </w:divBdr>
      <w:divsChild>
        <w:div w:id="570502796">
          <w:marLeft w:val="0"/>
          <w:marRight w:val="0"/>
          <w:marTop w:val="0"/>
          <w:marBottom w:val="0"/>
          <w:divBdr>
            <w:top w:val="none" w:sz="0" w:space="0" w:color="auto"/>
            <w:left w:val="none" w:sz="0" w:space="0" w:color="auto"/>
            <w:bottom w:val="none" w:sz="0" w:space="0" w:color="auto"/>
            <w:right w:val="none" w:sz="0" w:space="0" w:color="auto"/>
          </w:divBdr>
          <w:divsChild>
            <w:div w:id="118496612">
              <w:marLeft w:val="0"/>
              <w:marRight w:val="0"/>
              <w:marTop w:val="0"/>
              <w:marBottom w:val="0"/>
              <w:divBdr>
                <w:top w:val="none" w:sz="0" w:space="0" w:color="auto"/>
                <w:left w:val="none" w:sz="0" w:space="0" w:color="auto"/>
                <w:bottom w:val="none" w:sz="0" w:space="0" w:color="auto"/>
                <w:right w:val="none" w:sz="0" w:space="0" w:color="auto"/>
              </w:divBdr>
              <w:divsChild>
                <w:div w:id="1192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165">
      <w:bodyDiv w:val="1"/>
      <w:marLeft w:val="0"/>
      <w:marRight w:val="0"/>
      <w:marTop w:val="0"/>
      <w:marBottom w:val="0"/>
      <w:divBdr>
        <w:top w:val="none" w:sz="0" w:space="0" w:color="auto"/>
        <w:left w:val="none" w:sz="0" w:space="0" w:color="auto"/>
        <w:bottom w:val="none" w:sz="0" w:space="0" w:color="auto"/>
        <w:right w:val="none" w:sz="0" w:space="0" w:color="auto"/>
      </w:divBdr>
      <w:divsChild>
        <w:div w:id="454639729">
          <w:marLeft w:val="0"/>
          <w:marRight w:val="0"/>
          <w:marTop w:val="0"/>
          <w:marBottom w:val="0"/>
          <w:divBdr>
            <w:top w:val="none" w:sz="0" w:space="0" w:color="auto"/>
            <w:left w:val="none" w:sz="0" w:space="0" w:color="auto"/>
            <w:bottom w:val="none" w:sz="0" w:space="0" w:color="auto"/>
            <w:right w:val="none" w:sz="0" w:space="0" w:color="auto"/>
          </w:divBdr>
          <w:divsChild>
            <w:div w:id="1892575397">
              <w:marLeft w:val="0"/>
              <w:marRight w:val="0"/>
              <w:marTop w:val="0"/>
              <w:marBottom w:val="0"/>
              <w:divBdr>
                <w:top w:val="none" w:sz="0" w:space="0" w:color="auto"/>
                <w:left w:val="none" w:sz="0" w:space="0" w:color="auto"/>
                <w:bottom w:val="none" w:sz="0" w:space="0" w:color="auto"/>
                <w:right w:val="none" w:sz="0" w:space="0" w:color="auto"/>
              </w:divBdr>
              <w:divsChild>
                <w:div w:id="781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0748">
      <w:bodyDiv w:val="1"/>
      <w:marLeft w:val="0"/>
      <w:marRight w:val="0"/>
      <w:marTop w:val="0"/>
      <w:marBottom w:val="0"/>
      <w:divBdr>
        <w:top w:val="none" w:sz="0" w:space="0" w:color="auto"/>
        <w:left w:val="none" w:sz="0" w:space="0" w:color="auto"/>
        <w:bottom w:val="none" w:sz="0" w:space="0" w:color="auto"/>
        <w:right w:val="none" w:sz="0" w:space="0" w:color="auto"/>
      </w:divBdr>
      <w:divsChild>
        <w:div w:id="1387995957">
          <w:marLeft w:val="0"/>
          <w:marRight w:val="0"/>
          <w:marTop w:val="0"/>
          <w:marBottom w:val="0"/>
          <w:divBdr>
            <w:top w:val="none" w:sz="0" w:space="0" w:color="auto"/>
            <w:left w:val="none" w:sz="0" w:space="0" w:color="auto"/>
            <w:bottom w:val="none" w:sz="0" w:space="0" w:color="auto"/>
            <w:right w:val="none" w:sz="0" w:space="0" w:color="auto"/>
          </w:divBdr>
          <w:divsChild>
            <w:div w:id="2080008555">
              <w:marLeft w:val="0"/>
              <w:marRight w:val="0"/>
              <w:marTop w:val="0"/>
              <w:marBottom w:val="0"/>
              <w:divBdr>
                <w:top w:val="none" w:sz="0" w:space="0" w:color="auto"/>
                <w:left w:val="none" w:sz="0" w:space="0" w:color="auto"/>
                <w:bottom w:val="none" w:sz="0" w:space="0" w:color="auto"/>
                <w:right w:val="none" w:sz="0" w:space="0" w:color="auto"/>
              </w:divBdr>
              <w:divsChild>
                <w:div w:id="6166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7045">
      <w:bodyDiv w:val="1"/>
      <w:marLeft w:val="0"/>
      <w:marRight w:val="0"/>
      <w:marTop w:val="0"/>
      <w:marBottom w:val="0"/>
      <w:divBdr>
        <w:top w:val="none" w:sz="0" w:space="0" w:color="auto"/>
        <w:left w:val="none" w:sz="0" w:space="0" w:color="auto"/>
        <w:bottom w:val="none" w:sz="0" w:space="0" w:color="auto"/>
        <w:right w:val="none" w:sz="0" w:space="0" w:color="auto"/>
      </w:divBdr>
      <w:divsChild>
        <w:div w:id="1248732588">
          <w:marLeft w:val="0"/>
          <w:marRight w:val="0"/>
          <w:marTop w:val="0"/>
          <w:marBottom w:val="0"/>
          <w:divBdr>
            <w:top w:val="none" w:sz="0" w:space="0" w:color="auto"/>
            <w:left w:val="none" w:sz="0" w:space="0" w:color="auto"/>
            <w:bottom w:val="none" w:sz="0" w:space="0" w:color="auto"/>
            <w:right w:val="none" w:sz="0" w:space="0" w:color="auto"/>
          </w:divBdr>
          <w:divsChild>
            <w:div w:id="1080834124">
              <w:marLeft w:val="0"/>
              <w:marRight w:val="0"/>
              <w:marTop w:val="0"/>
              <w:marBottom w:val="0"/>
              <w:divBdr>
                <w:top w:val="none" w:sz="0" w:space="0" w:color="auto"/>
                <w:left w:val="none" w:sz="0" w:space="0" w:color="auto"/>
                <w:bottom w:val="none" w:sz="0" w:space="0" w:color="auto"/>
                <w:right w:val="none" w:sz="0" w:space="0" w:color="auto"/>
              </w:divBdr>
              <w:divsChild>
                <w:div w:id="6998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6127">
      <w:bodyDiv w:val="1"/>
      <w:marLeft w:val="0"/>
      <w:marRight w:val="0"/>
      <w:marTop w:val="0"/>
      <w:marBottom w:val="0"/>
      <w:divBdr>
        <w:top w:val="none" w:sz="0" w:space="0" w:color="auto"/>
        <w:left w:val="none" w:sz="0" w:space="0" w:color="auto"/>
        <w:bottom w:val="none" w:sz="0" w:space="0" w:color="auto"/>
        <w:right w:val="none" w:sz="0" w:space="0" w:color="auto"/>
      </w:divBdr>
      <w:divsChild>
        <w:div w:id="1117992986">
          <w:marLeft w:val="0"/>
          <w:marRight w:val="0"/>
          <w:marTop w:val="0"/>
          <w:marBottom w:val="0"/>
          <w:divBdr>
            <w:top w:val="none" w:sz="0" w:space="0" w:color="auto"/>
            <w:left w:val="none" w:sz="0" w:space="0" w:color="auto"/>
            <w:bottom w:val="none" w:sz="0" w:space="0" w:color="auto"/>
            <w:right w:val="none" w:sz="0" w:space="0" w:color="auto"/>
          </w:divBdr>
          <w:divsChild>
            <w:div w:id="938952374">
              <w:marLeft w:val="0"/>
              <w:marRight w:val="0"/>
              <w:marTop w:val="0"/>
              <w:marBottom w:val="0"/>
              <w:divBdr>
                <w:top w:val="none" w:sz="0" w:space="0" w:color="auto"/>
                <w:left w:val="none" w:sz="0" w:space="0" w:color="auto"/>
                <w:bottom w:val="none" w:sz="0" w:space="0" w:color="auto"/>
                <w:right w:val="none" w:sz="0" w:space="0" w:color="auto"/>
              </w:divBdr>
              <w:divsChild>
                <w:div w:id="16712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3430">
      <w:bodyDiv w:val="1"/>
      <w:marLeft w:val="0"/>
      <w:marRight w:val="0"/>
      <w:marTop w:val="0"/>
      <w:marBottom w:val="0"/>
      <w:divBdr>
        <w:top w:val="none" w:sz="0" w:space="0" w:color="auto"/>
        <w:left w:val="none" w:sz="0" w:space="0" w:color="auto"/>
        <w:bottom w:val="none" w:sz="0" w:space="0" w:color="auto"/>
        <w:right w:val="none" w:sz="0" w:space="0" w:color="auto"/>
      </w:divBdr>
      <w:divsChild>
        <w:div w:id="778066579">
          <w:marLeft w:val="0"/>
          <w:marRight w:val="0"/>
          <w:marTop w:val="0"/>
          <w:marBottom w:val="0"/>
          <w:divBdr>
            <w:top w:val="none" w:sz="0" w:space="0" w:color="auto"/>
            <w:left w:val="none" w:sz="0" w:space="0" w:color="auto"/>
            <w:bottom w:val="none" w:sz="0" w:space="0" w:color="auto"/>
            <w:right w:val="none" w:sz="0" w:space="0" w:color="auto"/>
          </w:divBdr>
          <w:divsChild>
            <w:div w:id="1478642618">
              <w:marLeft w:val="0"/>
              <w:marRight w:val="0"/>
              <w:marTop w:val="0"/>
              <w:marBottom w:val="0"/>
              <w:divBdr>
                <w:top w:val="none" w:sz="0" w:space="0" w:color="auto"/>
                <w:left w:val="none" w:sz="0" w:space="0" w:color="auto"/>
                <w:bottom w:val="none" w:sz="0" w:space="0" w:color="auto"/>
                <w:right w:val="none" w:sz="0" w:space="0" w:color="auto"/>
              </w:divBdr>
              <w:divsChild>
                <w:div w:id="6155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29587">
      <w:bodyDiv w:val="1"/>
      <w:marLeft w:val="0"/>
      <w:marRight w:val="0"/>
      <w:marTop w:val="0"/>
      <w:marBottom w:val="0"/>
      <w:divBdr>
        <w:top w:val="none" w:sz="0" w:space="0" w:color="auto"/>
        <w:left w:val="none" w:sz="0" w:space="0" w:color="auto"/>
        <w:bottom w:val="none" w:sz="0" w:space="0" w:color="auto"/>
        <w:right w:val="none" w:sz="0" w:space="0" w:color="auto"/>
      </w:divBdr>
      <w:divsChild>
        <w:div w:id="325785707">
          <w:marLeft w:val="0"/>
          <w:marRight w:val="0"/>
          <w:marTop w:val="0"/>
          <w:marBottom w:val="0"/>
          <w:divBdr>
            <w:top w:val="none" w:sz="0" w:space="0" w:color="auto"/>
            <w:left w:val="none" w:sz="0" w:space="0" w:color="auto"/>
            <w:bottom w:val="none" w:sz="0" w:space="0" w:color="auto"/>
            <w:right w:val="none" w:sz="0" w:space="0" w:color="auto"/>
          </w:divBdr>
          <w:divsChild>
            <w:div w:id="475726628">
              <w:marLeft w:val="0"/>
              <w:marRight w:val="0"/>
              <w:marTop w:val="0"/>
              <w:marBottom w:val="0"/>
              <w:divBdr>
                <w:top w:val="none" w:sz="0" w:space="0" w:color="auto"/>
                <w:left w:val="none" w:sz="0" w:space="0" w:color="auto"/>
                <w:bottom w:val="none" w:sz="0" w:space="0" w:color="auto"/>
                <w:right w:val="none" w:sz="0" w:space="0" w:color="auto"/>
              </w:divBdr>
              <w:divsChild>
                <w:div w:id="8802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66718">
      <w:bodyDiv w:val="1"/>
      <w:marLeft w:val="0"/>
      <w:marRight w:val="0"/>
      <w:marTop w:val="0"/>
      <w:marBottom w:val="0"/>
      <w:divBdr>
        <w:top w:val="none" w:sz="0" w:space="0" w:color="auto"/>
        <w:left w:val="none" w:sz="0" w:space="0" w:color="auto"/>
        <w:bottom w:val="none" w:sz="0" w:space="0" w:color="auto"/>
        <w:right w:val="none" w:sz="0" w:space="0" w:color="auto"/>
      </w:divBdr>
      <w:divsChild>
        <w:div w:id="1314065932">
          <w:marLeft w:val="0"/>
          <w:marRight w:val="0"/>
          <w:marTop w:val="0"/>
          <w:marBottom w:val="0"/>
          <w:divBdr>
            <w:top w:val="none" w:sz="0" w:space="0" w:color="auto"/>
            <w:left w:val="none" w:sz="0" w:space="0" w:color="auto"/>
            <w:bottom w:val="none" w:sz="0" w:space="0" w:color="auto"/>
            <w:right w:val="none" w:sz="0" w:space="0" w:color="auto"/>
          </w:divBdr>
          <w:divsChild>
            <w:div w:id="1203060599">
              <w:marLeft w:val="0"/>
              <w:marRight w:val="0"/>
              <w:marTop w:val="0"/>
              <w:marBottom w:val="0"/>
              <w:divBdr>
                <w:top w:val="none" w:sz="0" w:space="0" w:color="auto"/>
                <w:left w:val="none" w:sz="0" w:space="0" w:color="auto"/>
                <w:bottom w:val="none" w:sz="0" w:space="0" w:color="auto"/>
                <w:right w:val="none" w:sz="0" w:space="0" w:color="auto"/>
              </w:divBdr>
              <w:divsChild>
                <w:div w:id="450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7059">
      <w:bodyDiv w:val="1"/>
      <w:marLeft w:val="0"/>
      <w:marRight w:val="0"/>
      <w:marTop w:val="0"/>
      <w:marBottom w:val="0"/>
      <w:divBdr>
        <w:top w:val="none" w:sz="0" w:space="0" w:color="auto"/>
        <w:left w:val="none" w:sz="0" w:space="0" w:color="auto"/>
        <w:bottom w:val="none" w:sz="0" w:space="0" w:color="auto"/>
        <w:right w:val="none" w:sz="0" w:space="0" w:color="auto"/>
      </w:divBdr>
      <w:divsChild>
        <w:div w:id="275526916">
          <w:marLeft w:val="0"/>
          <w:marRight w:val="0"/>
          <w:marTop w:val="0"/>
          <w:marBottom w:val="0"/>
          <w:divBdr>
            <w:top w:val="none" w:sz="0" w:space="0" w:color="auto"/>
            <w:left w:val="none" w:sz="0" w:space="0" w:color="auto"/>
            <w:bottom w:val="none" w:sz="0" w:space="0" w:color="auto"/>
            <w:right w:val="none" w:sz="0" w:space="0" w:color="auto"/>
          </w:divBdr>
          <w:divsChild>
            <w:div w:id="1176187337">
              <w:marLeft w:val="0"/>
              <w:marRight w:val="0"/>
              <w:marTop w:val="0"/>
              <w:marBottom w:val="0"/>
              <w:divBdr>
                <w:top w:val="none" w:sz="0" w:space="0" w:color="auto"/>
                <w:left w:val="none" w:sz="0" w:space="0" w:color="auto"/>
                <w:bottom w:val="none" w:sz="0" w:space="0" w:color="auto"/>
                <w:right w:val="none" w:sz="0" w:space="0" w:color="auto"/>
              </w:divBdr>
              <w:divsChild>
                <w:div w:id="694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0048">
      <w:bodyDiv w:val="1"/>
      <w:marLeft w:val="0"/>
      <w:marRight w:val="0"/>
      <w:marTop w:val="0"/>
      <w:marBottom w:val="0"/>
      <w:divBdr>
        <w:top w:val="none" w:sz="0" w:space="0" w:color="auto"/>
        <w:left w:val="none" w:sz="0" w:space="0" w:color="auto"/>
        <w:bottom w:val="none" w:sz="0" w:space="0" w:color="auto"/>
        <w:right w:val="none" w:sz="0" w:space="0" w:color="auto"/>
      </w:divBdr>
      <w:divsChild>
        <w:div w:id="1120687289">
          <w:marLeft w:val="0"/>
          <w:marRight w:val="0"/>
          <w:marTop w:val="0"/>
          <w:marBottom w:val="0"/>
          <w:divBdr>
            <w:top w:val="none" w:sz="0" w:space="0" w:color="auto"/>
            <w:left w:val="none" w:sz="0" w:space="0" w:color="auto"/>
            <w:bottom w:val="none" w:sz="0" w:space="0" w:color="auto"/>
            <w:right w:val="none" w:sz="0" w:space="0" w:color="auto"/>
          </w:divBdr>
          <w:divsChild>
            <w:div w:id="2019965224">
              <w:marLeft w:val="0"/>
              <w:marRight w:val="0"/>
              <w:marTop w:val="0"/>
              <w:marBottom w:val="0"/>
              <w:divBdr>
                <w:top w:val="none" w:sz="0" w:space="0" w:color="auto"/>
                <w:left w:val="none" w:sz="0" w:space="0" w:color="auto"/>
                <w:bottom w:val="none" w:sz="0" w:space="0" w:color="auto"/>
                <w:right w:val="none" w:sz="0" w:space="0" w:color="auto"/>
              </w:divBdr>
              <w:divsChild>
                <w:div w:id="20950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6709">
      <w:bodyDiv w:val="1"/>
      <w:marLeft w:val="0"/>
      <w:marRight w:val="0"/>
      <w:marTop w:val="0"/>
      <w:marBottom w:val="0"/>
      <w:divBdr>
        <w:top w:val="none" w:sz="0" w:space="0" w:color="auto"/>
        <w:left w:val="none" w:sz="0" w:space="0" w:color="auto"/>
        <w:bottom w:val="none" w:sz="0" w:space="0" w:color="auto"/>
        <w:right w:val="none" w:sz="0" w:space="0" w:color="auto"/>
      </w:divBdr>
    </w:div>
    <w:div w:id="1789622915">
      <w:bodyDiv w:val="1"/>
      <w:marLeft w:val="0"/>
      <w:marRight w:val="0"/>
      <w:marTop w:val="0"/>
      <w:marBottom w:val="0"/>
      <w:divBdr>
        <w:top w:val="none" w:sz="0" w:space="0" w:color="auto"/>
        <w:left w:val="none" w:sz="0" w:space="0" w:color="auto"/>
        <w:bottom w:val="none" w:sz="0" w:space="0" w:color="auto"/>
        <w:right w:val="none" w:sz="0" w:space="0" w:color="auto"/>
      </w:divBdr>
      <w:divsChild>
        <w:div w:id="1400441272">
          <w:marLeft w:val="0"/>
          <w:marRight w:val="0"/>
          <w:marTop w:val="0"/>
          <w:marBottom w:val="0"/>
          <w:divBdr>
            <w:top w:val="none" w:sz="0" w:space="0" w:color="auto"/>
            <w:left w:val="none" w:sz="0" w:space="0" w:color="auto"/>
            <w:bottom w:val="none" w:sz="0" w:space="0" w:color="auto"/>
            <w:right w:val="none" w:sz="0" w:space="0" w:color="auto"/>
          </w:divBdr>
          <w:divsChild>
            <w:div w:id="631594103">
              <w:marLeft w:val="0"/>
              <w:marRight w:val="0"/>
              <w:marTop w:val="0"/>
              <w:marBottom w:val="0"/>
              <w:divBdr>
                <w:top w:val="none" w:sz="0" w:space="0" w:color="auto"/>
                <w:left w:val="none" w:sz="0" w:space="0" w:color="auto"/>
                <w:bottom w:val="none" w:sz="0" w:space="0" w:color="auto"/>
                <w:right w:val="none" w:sz="0" w:space="0" w:color="auto"/>
              </w:divBdr>
              <w:divsChild>
                <w:div w:id="20658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60638">
      <w:bodyDiv w:val="1"/>
      <w:marLeft w:val="0"/>
      <w:marRight w:val="0"/>
      <w:marTop w:val="0"/>
      <w:marBottom w:val="0"/>
      <w:divBdr>
        <w:top w:val="none" w:sz="0" w:space="0" w:color="auto"/>
        <w:left w:val="none" w:sz="0" w:space="0" w:color="auto"/>
        <w:bottom w:val="none" w:sz="0" w:space="0" w:color="auto"/>
        <w:right w:val="none" w:sz="0" w:space="0" w:color="auto"/>
      </w:divBdr>
      <w:divsChild>
        <w:div w:id="1250771332">
          <w:marLeft w:val="0"/>
          <w:marRight w:val="0"/>
          <w:marTop w:val="0"/>
          <w:marBottom w:val="0"/>
          <w:divBdr>
            <w:top w:val="none" w:sz="0" w:space="0" w:color="auto"/>
            <w:left w:val="none" w:sz="0" w:space="0" w:color="auto"/>
            <w:bottom w:val="none" w:sz="0" w:space="0" w:color="auto"/>
            <w:right w:val="none" w:sz="0" w:space="0" w:color="auto"/>
          </w:divBdr>
          <w:divsChild>
            <w:div w:id="1408260895">
              <w:marLeft w:val="0"/>
              <w:marRight w:val="0"/>
              <w:marTop w:val="0"/>
              <w:marBottom w:val="0"/>
              <w:divBdr>
                <w:top w:val="none" w:sz="0" w:space="0" w:color="auto"/>
                <w:left w:val="none" w:sz="0" w:space="0" w:color="auto"/>
                <w:bottom w:val="none" w:sz="0" w:space="0" w:color="auto"/>
                <w:right w:val="none" w:sz="0" w:space="0" w:color="auto"/>
              </w:divBdr>
              <w:divsChild>
                <w:div w:id="19649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2721">
      <w:bodyDiv w:val="1"/>
      <w:marLeft w:val="0"/>
      <w:marRight w:val="0"/>
      <w:marTop w:val="0"/>
      <w:marBottom w:val="0"/>
      <w:divBdr>
        <w:top w:val="none" w:sz="0" w:space="0" w:color="auto"/>
        <w:left w:val="none" w:sz="0" w:space="0" w:color="auto"/>
        <w:bottom w:val="none" w:sz="0" w:space="0" w:color="auto"/>
        <w:right w:val="none" w:sz="0" w:space="0" w:color="auto"/>
      </w:divBdr>
    </w:div>
    <w:div w:id="2056854897">
      <w:bodyDiv w:val="1"/>
      <w:marLeft w:val="0"/>
      <w:marRight w:val="0"/>
      <w:marTop w:val="0"/>
      <w:marBottom w:val="0"/>
      <w:divBdr>
        <w:top w:val="none" w:sz="0" w:space="0" w:color="auto"/>
        <w:left w:val="none" w:sz="0" w:space="0" w:color="auto"/>
        <w:bottom w:val="none" w:sz="0" w:space="0" w:color="auto"/>
        <w:right w:val="none" w:sz="0" w:space="0" w:color="auto"/>
      </w:divBdr>
      <w:divsChild>
        <w:div w:id="1283613519">
          <w:marLeft w:val="0"/>
          <w:marRight w:val="0"/>
          <w:marTop w:val="0"/>
          <w:marBottom w:val="0"/>
          <w:divBdr>
            <w:top w:val="none" w:sz="0" w:space="0" w:color="auto"/>
            <w:left w:val="none" w:sz="0" w:space="0" w:color="auto"/>
            <w:bottom w:val="none" w:sz="0" w:space="0" w:color="auto"/>
            <w:right w:val="none" w:sz="0" w:space="0" w:color="auto"/>
          </w:divBdr>
          <w:divsChild>
            <w:div w:id="396978832">
              <w:marLeft w:val="0"/>
              <w:marRight w:val="0"/>
              <w:marTop w:val="0"/>
              <w:marBottom w:val="0"/>
              <w:divBdr>
                <w:top w:val="none" w:sz="0" w:space="0" w:color="auto"/>
                <w:left w:val="none" w:sz="0" w:space="0" w:color="auto"/>
                <w:bottom w:val="none" w:sz="0" w:space="0" w:color="auto"/>
                <w:right w:val="none" w:sz="0" w:space="0" w:color="auto"/>
              </w:divBdr>
              <w:divsChild>
                <w:div w:id="4478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unan@alcoholactionireland.i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Case Work</DocumentType>
    <External xmlns="fc0105eb-1ccd-4720-b23f-ab5df922411b">false</External>
    <Approver xmlns="fc0105eb-1ccd-4720-b23f-ab5df922411b">
      <UserInfo>
        <DisplayName/>
        <AccountId xsi:nil="true"/>
        <AccountType/>
      </UserInfo>
    </Approver>
    <Auto_x0020_Publish xmlns="fc0105eb-1ccd-4720-b23f-ab5df922411b">true</Auto_x0020_Publish>
    <CreationDate xmlns="fc0105eb-1ccd-4720-b23f-ab5df922411b" xsi:nil="true"/>
    <Reviewer xmlns="fc0105eb-1ccd-4720-b23f-ab5df922411b">
      <UserInfo>
        <DisplayName/>
        <AccountId xsi:nil="true"/>
        <AccountType/>
      </UserInfo>
    </Reviewer>
    <_dlc_DocId xmlns="e5c5039b-76b9-4017-9eed-2851002ae785">YJKSQUJ3C5QY-1056290809-144</_dlc_DocId>
    <_dlc_DocIdUrl xmlns="e5c5039b-76b9-4017-9eed-2851002ae785">
      <Url>https://dms.ombudsman.ie/sites/Lobbying/_layouts/15/DocIdRedir.aspx?ID=YJKSQUJ3C5QY-1056290809-144</Url>
      <Description>YJKSQUJ3C5QY-1056290809-144</Description>
    </_dlc_DocIdUrl>
  </documentManagement>
</p:properties>
</file>

<file path=customXml/itemProps1.xml><?xml version="1.0" encoding="utf-8"?>
<ds:datastoreItem xmlns:ds="http://schemas.openxmlformats.org/officeDocument/2006/customXml" ds:itemID="{C4FEC7B8-2C58-49BF-AD4E-C6ADFCC25876}"/>
</file>

<file path=customXml/itemProps2.xml><?xml version="1.0" encoding="utf-8"?>
<ds:datastoreItem xmlns:ds="http://schemas.openxmlformats.org/officeDocument/2006/customXml" ds:itemID="{411D56F7-1CBC-45EC-9AF9-49F4FC62CCCD}"/>
</file>

<file path=customXml/itemProps3.xml><?xml version="1.0" encoding="utf-8"?>
<ds:datastoreItem xmlns:ds="http://schemas.openxmlformats.org/officeDocument/2006/customXml" ds:itemID="{77FC149A-0A78-44D2-BF34-23D2A9DC8884}"/>
</file>

<file path=customXml/itemProps4.xml><?xml version="1.0" encoding="utf-8"?>
<ds:datastoreItem xmlns:ds="http://schemas.openxmlformats.org/officeDocument/2006/customXml" ds:itemID="{FE67A78D-ACCB-4AF9-A6C4-01423F646365}"/>
</file>

<file path=customXml/itemProps5.xml><?xml version="1.0" encoding="utf-8"?>
<ds:datastoreItem xmlns:ds="http://schemas.openxmlformats.org/officeDocument/2006/customXml" ds:itemID="{DB45F555-84BA-49C5-B547-C5C3937D1F9A}"/>
</file>

<file path=customXml/itemProps6.xml><?xml version="1.0" encoding="utf-8"?>
<ds:datastoreItem xmlns:ds="http://schemas.openxmlformats.org/officeDocument/2006/customXml" ds:itemID="{BF2D55D8-7221-40C1-9FB7-20394685350E}"/>
</file>

<file path=docProps/app.xml><?xml version="1.0" encoding="utf-8"?>
<Properties xmlns="http://schemas.openxmlformats.org/officeDocument/2006/extended-properties" xmlns:vt="http://schemas.openxmlformats.org/officeDocument/2006/docPropsVTypes">
  <Template>Normal.dotm</Template>
  <TotalTime>85</TotalTime>
  <Pages>6</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dc:creator>
  <cp:keywords/>
  <dc:description/>
  <cp:lastModifiedBy>Eunan McKinney</cp:lastModifiedBy>
  <cp:revision>7</cp:revision>
  <dcterms:created xsi:type="dcterms:W3CDTF">2018-07-26T08:41:00Z</dcterms:created>
  <dcterms:modified xsi:type="dcterms:W3CDTF">2018-07-27T12:00:00Z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a3bc7287-d0c8-4a96-903b-b8d8280c2952</vt:lpwstr>
  </property>
</Properties>
</file>